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A3" w:rsidRDefault="00DE0757">
      <w:pPr>
        <w:spacing w:line="560" w:lineRule="exact"/>
        <w:jc w:val="center"/>
        <w:rPr>
          <w:rFonts w:ascii="仿宋_GB2312" w:eastAsia="仿宋_GB2312" w:hAnsi="宋体" w:cs="宋体"/>
          <w:b/>
          <w:bCs/>
          <w:kern w:val="0"/>
          <w:sz w:val="44"/>
          <w:szCs w:val="44"/>
        </w:rPr>
      </w:pPr>
      <w:r>
        <w:rPr>
          <w:rFonts w:ascii="仿宋_GB2312" w:eastAsia="仿宋_GB2312" w:hAnsi="宋体" w:cs="宋体" w:hint="eastAsia"/>
          <w:b/>
          <w:bCs/>
          <w:kern w:val="0"/>
          <w:sz w:val="44"/>
          <w:szCs w:val="44"/>
        </w:rPr>
        <w:t>六合区</w:t>
      </w:r>
      <w:r w:rsidR="00334531">
        <w:rPr>
          <w:rFonts w:ascii="仿宋_GB2312" w:eastAsia="仿宋_GB2312" w:hAnsi="宋体" w:cs="宋体" w:hint="eastAsia"/>
          <w:b/>
          <w:bCs/>
          <w:kern w:val="0"/>
          <w:sz w:val="44"/>
          <w:szCs w:val="44"/>
        </w:rPr>
        <w:t>龙池</w:t>
      </w:r>
      <w:r>
        <w:rPr>
          <w:rFonts w:ascii="仿宋_GB2312" w:eastAsia="仿宋_GB2312" w:hAnsi="宋体" w:cs="宋体" w:hint="eastAsia"/>
          <w:b/>
          <w:bCs/>
          <w:kern w:val="0"/>
          <w:sz w:val="44"/>
          <w:szCs w:val="44"/>
        </w:rPr>
        <w:t>街道项目绩效评价报告</w:t>
      </w:r>
    </w:p>
    <w:p w:rsidR="00893DA3" w:rsidRDefault="00DE0757">
      <w:pPr>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F836B2">
        <w:rPr>
          <w:rFonts w:ascii="仿宋_GB2312" w:eastAsia="仿宋_GB2312" w:hAnsi="宋体" w:cs="宋体" w:hint="eastAsia"/>
          <w:kern w:val="0"/>
          <w:sz w:val="32"/>
          <w:szCs w:val="32"/>
        </w:rPr>
        <w:t>劳动所</w:t>
      </w:r>
      <w:r>
        <w:rPr>
          <w:rFonts w:ascii="仿宋_GB2312" w:eastAsia="仿宋_GB2312" w:hAnsi="宋体" w:cs="宋体" w:hint="eastAsia"/>
          <w:kern w:val="0"/>
          <w:sz w:val="32"/>
          <w:szCs w:val="32"/>
        </w:rPr>
        <w:t>项目）</w:t>
      </w:r>
    </w:p>
    <w:p w:rsidR="00893DA3" w:rsidRDefault="00DE075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一、项目概况</w:t>
      </w:r>
    </w:p>
    <w:p w:rsidR="00893DA3" w:rsidRPr="00F075BC" w:rsidRDefault="00DE0757">
      <w:pPr>
        <w:spacing w:line="560" w:lineRule="exact"/>
        <w:ind w:firstLineChars="200" w:firstLine="640"/>
        <w:rPr>
          <w:rFonts w:ascii="仿宋_GB2312" w:eastAsia="仿宋_GB2312" w:hAnsi="宋体" w:cs="宋体"/>
          <w:color w:val="000000" w:themeColor="text1"/>
          <w:kern w:val="0"/>
          <w:sz w:val="32"/>
          <w:szCs w:val="32"/>
        </w:rPr>
      </w:pPr>
      <w:r w:rsidRPr="00F075BC">
        <w:rPr>
          <w:rFonts w:ascii="仿宋_GB2312" w:eastAsia="仿宋_GB2312" w:hAnsi="宋体" w:cs="宋体" w:hint="eastAsia"/>
          <w:color w:val="000000" w:themeColor="text1"/>
          <w:kern w:val="0"/>
          <w:sz w:val="32"/>
          <w:szCs w:val="32"/>
        </w:rPr>
        <w:t>（一）项目基本情况</w:t>
      </w:r>
    </w:p>
    <w:p w:rsidR="00AB6428" w:rsidRDefault="00AB6428" w:rsidP="00AB6428">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深入贯彻落实习近平新时代中国特色社会主义思想，围绕经济社会发展大局，坚持“民生为本”的工作主线，立足部门实际履职尽责，持续推进城乡就业、完善社会保障体系、构建和谐劳动关系、强化队伍建设，进一步发挥社会保障服务中心的基础保障作用，为全街经济社会发展提供坚强的民生保障。</w:t>
      </w:r>
    </w:p>
    <w:p w:rsidR="00893DA3" w:rsidRPr="00F075BC" w:rsidRDefault="00DE0757">
      <w:pPr>
        <w:spacing w:line="560" w:lineRule="exact"/>
        <w:ind w:firstLineChars="200" w:firstLine="640"/>
        <w:rPr>
          <w:rFonts w:ascii="仿宋_GB2312" w:eastAsia="仿宋_GB2312" w:hAnsi="宋体" w:cs="宋体"/>
          <w:color w:val="000000" w:themeColor="text1"/>
          <w:kern w:val="0"/>
          <w:sz w:val="32"/>
          <w:szCs w:val="32"/>
        </w:rPr>
      </w:pPr>
      <w:r w:rsidRPr="00F075BC">
        <w:rPr>
          <w:rFonts w:ascii="仿宋_GB2312" w:eastAsia="仿宋_GB2312" w:hAnsi="宋体" w:cs="宋体" w:hint="eastAsia"/>
          <w:color w:val="000000" w:themeColor="text1"/>
          <w:kern w:val="0"/>
          <w:sz w:val="32"/>
          <w:szCs w:val="32"/>
        </w:rPr>
        <w:t>（二）项目资金情况</w:t>
      </w:r>
    </w:p>
    <w:p w:rsidR="00B83FDD" w:rsidRDefault="00A86988">
      <w:pPr>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2022</w:t>
      </w:r>
      <w:r w:rsidR="00DE0757" w:rsidRPr="00F075BC">
        <w:rPr>
          <w:rFonts w:ascii="仿宋_GB2312" w:eastAsia="仿宋_GB2312" w:hAnsi="宋体" w:cs="宋体" w:hint="eastAsia"/>
          <w:color w:val="000000" w:themeColor="text1"/>
          <w:kern w:val="0"/>
          <w:sz w:val="32"/>
          <w:szCs w:val="32"/>
        </w:rPr>
        <w:t>年度</w:t>
      </w:r>
      <w:r w:rsidR="00F836B2" w:rsidRPr="00F075BC">
        <w:rPr>
          <w:rFonts w:ascii="仿宋_GB2312" w:eastAsia="仿宋_GB2312" w:hAnsi="宋体" w:cs="宋体" w:hint="eastAsia"/>
          <w:color w:val="000000" w:themeColor="text1"/>
          <w:kern w:val="0"/>
          <w:sz w:val="32"/>
          <w:szCs w:val="32"/>
        </w:rPr>
        <w:t>劳动所</w:t>
      </w:r>
      <w:r w:rsidR="00DE0757" w:rsidRPr="00F075BC">
        <w:rPr>
          <w:rFonts w:ascii="仿宋_GB2312" w:eastAsia="仿宋_GB2312" w:hAnsi="宋体" w:cs="宋体" w:hint="eastAsia"/>
          <w:color w:val="000000" w:themeColor="text1"/>
          <w:kern w:val="0"/>
          <w:sz w:val="32"/>
          <w:szCs w:val="32"/>
        </w:rPr>
        <w:t>项目预算金额为</w:t>
      </w:r>
      <w:r w:rsidR="00076DF2">
        <w:rPr>
          <w:rFonts w:ascii="仿宋_GB2312" w:eastAsia="仿宋_GB2312" w:hAnsi="宋体" w:cs="宋体" w:hint="eastAsia"/>
          <w:color w:val="000000" w:themeColor="text1"/>
          <w:kern w:val="0"/>
          <w:sz w:val="32"/>
          <w:szCs w:val="32"/>
        </w:rPr>
        <w:t>67.8</w:t>
      </w:r>
      <w:r w:rsidR="00DE0757" w:rsidRPr="00F075BC">
        <w:rPr>
          <w:rFonts w:ascii="仿宋_GB2312" w:eastAsia="仿宋_GB2312" w:hAnsi="宋体" w:cs="宋体" w:hint="eastAsia"/>
          <w:color w:val="000000" w:themeColor="text1"/>
          <w:kern w:val="0"/>
          <w:sz w:val="32"/>
          <w:szCs w:val="32"/>
        </w:rPr>
        <w:t>万元</w:t>
      </w:r>
      <w:r w:rsidR="00E31D6C">
        <w:rPr>
          <w:rFonts w:ascii="仿宋_GB2312" w:eastAsia="仿宋_GB2312" w:hAnsi="宋体" w:cs="宋体" w:hint="eastAsia"/>
          <w:color w:val="000000" w:themeColor="text1"/>
          <w:kern w:val="0"/>
          <w:sz w:val="32"/>
          <w:szCs w:val="32"/>
        </w:rPr>
        <w:t>。</w:t>
      </w:r>
    </w:p>
    <w:p w:rsidR="00893DA3" w:rsidRPr="00F075BC" w:rsidRDefault="00DE0757">
      <w:pPr>
        <w:spacing w:line="560" w:lineRule="exact"/>
        <w:ind w:firstLineChars="200" w:firstLine="640"/>
        <w:rPr>
          <w:rFonts w:ascii="仿宋_GB2312" w:eastAsia="仿宋_GB2312" w:hAnsi="宋体" w:cs="宋体"/>
          <w:color w:val="000000" w:themeColor="text1"/>
          <w:kern w:val="0"/>
          <w:sz w:val="32"/>
          <w:szCs w:val="32"/>
        </w:rPr>
      </w:pPr>
      <w:r w:rsidRPr="00F075BC">
        <w:rPr>
          <w:rFonts w:ascii="仿宋_GB2312" w:eastAsia="仿宋_GB2312" w:hAnsi="宋体" w:cs="宋体" w:hint="eastAsia"/>
          <w:color w:val="000000" w:themeColor="text1"/>
          <w:kern w:val="0"/>
          <w:sz w:val="32"/>
          <w:szCs w:val="32"/>
        </w:rPr>
        <w:t>（三）绩效目标</w:t>
      </w:r>
    </w:p>
    <w:p w:rsidR="00893DA3" w:rsidRPr="00F075BC" w:rsidRDefault="00DE0757">
      <w:pPr>
        <w:spacing w:line="560" w:lineRule="exact"/>
        <w:ind w:firstLineChars="200" w:firstLine="640"/>
        <w:rPr>
          <w:rFonts w:ascii="仿宋_GB2312" w:eastAsia="仿宋_GB2312" w:hAnsi="宋体" w:cs="宋体"/>
          <w:color w:val="000000" w:themeColor="text1"/>
          <w:kern w:val="0"/>
          <w:sz w:val="32"/>
          <w:szCs w:val="32"/>
        </w:rPr>
      </w:pPr>
      <w:r w:rsidRPr="00F075BC">
        <w:rPr>
          <w:rFonts w:ascii="仿宋_GB2312" w:eastAsia="仿宋_GB2312" w:hAnsi="宋体" w:cs="宋体" w:hint="eastAsia"/>
          <w:color w:val="000000" w:themeColor="text1"/>
          <w:kern w:val="0"/>
          <w:sz w:val="32"/>
          <w:szCs w:val="32"/>
        </w:rPr>
        <w:t>1.项目总体目标</w:t>
      </w:r>
    </w:p>
    <w:p w:rsidR="00A86988" w:rsidRPr="00861201" w:rsidRDefault="00A86988" w:rsidP="00A86988">
      <w:pPr>
        <w:spacing w:line="520" w:lineRule="exact"/>
        <w:ind w:firstLineChars="200" w:firstLine="600"/>
        <w:rPr>
          <w:rFonts w:ascii="仿宋" w:eastAsia="仿宋" w:hAnsi="仿宋" w:cs="仿宋"/>
          <w:sz w:val="32"/>
          <w:szCs w:val="32"/>
        </w:rPr>
      </w:pPr>
      <w:r>
        <w:rPr>
          <w:rFonts w:ascii="仿宋" w:eastAsia="仿宋" w:hAnsi="仿宋" w:cs="仿宋" w:hint="eastAsia"/>
          <w:sz w:val="30"/>
          <w:szCs w:val="30"/>
        </w:rPr>
        <w:t>1、</w:t>
      </w:r>
      <w:r w:rsidRPr="00861201">
        <w:rPr>
          <w:rFonts w:ascii="仿宋" w:eastAsia="仿宋" w:hAnsi="仿宋" w:cs="仿宋" w:hint="eastAsia"/>
          <w:sz w:val="32"/>
          <w:szCs w:val="32"/>
        </w:rPr>
        <w:t>加强组织领导，狠抓任务分解，有序推进各项指标落实。年初按照上级下达的各项任务指标，细化目标任务，层层分解，制定计划措施、完成时间，落实到人，实行人人有责，确保各项指标按序时进度推进。</w:t>
      </w:r>
    </w:p>
    <w:p w:rsidR="00A86988" w:rsidRPr="00861201" w:rsidRDefault="00A86988" w:rsidP="00861201">
      <w:pPr>
        <w:spacing w:line="520" w:lineRule="exact"/>
        <w:ind w:firstLineChars="200" w:firstLine="640"/>
        <w:rPr>
          <w:rFonts w:ascii="仿宋" w:eastAsia="仿宋" w:hAnsi="仿宋" w:cs="仿宋"/>
          <w:sz w:val="32"/>
          <w:szCs w:val="32"/>
        </w:rPr>
      </w:pPr>
      <w:r w:rsidRPr="00861201">
        <w:rPr>
          <w:rFonts w:ascii="仿宋" w:eastAsia="仿宋" w:hAnsi="仿宋" w:cs="仿宋" w:hint="eastAsia"/>
          <w:sz w:val="32"/>
          <w:szCs w:val="32"/>
        </w:rPr>
        <w:t>2、有序开展促进就业工作，准确摸清辖区失业人员、企业情况，建立失业人员、就业困难人员、零就业家庭、灵活就业社保补贴、用人单位巡查记录等台账，对有就业愿望的失业人员进行跟踪服务，根据他们个人情况，有针对性推荐就业，利用春风行动开展线上招聘5期为有意向的失业人员提供就业岗位300多个，促成失业人员就业、再就业；对有咨询业务需求的企业，提</w:t>
      </w:r>
      <w:r w:rsidRPr="00861201">
        <w:rPr>
          <w:rFonts w:ascii="仿宋" w:eastAsia="仿宋" w:hAnsi="仿宋" w:cs="仿宋" w:hint="eastAsia"/>
          <w:sz w:val="32"/>
          <w:szCs w:val="32"/>
        </w:rPr>
        <w:lastRenderedPageBreak/>
        <w:t>供政策法律咨询。</w:t>
      </w:r>
    </w:p>
    <w:p w:rsidR="00A86988" w:rsidRPr="00861201" w:rsidRDefault="00A86988" w:rsidP="00861201">
      <w:pPr>
        <w:spacing w:line="520" w:lineRule="exact"/>
        <w:ind w:firstLineChars="200" w:firstLine="640"/>
        <w:rPr>
          <w:rFonts w:ascii="仿宋" w:eastAsia="仿宋" w:hAnsi="仿宋" w:cs="仿宋"/>
          <w:sz w:val="32"/>
          <w:szCs w:val="32"/>
        </w:rPr>
      </w:pPr>
      <w:r w:rsidRPr="00861201">
        <w:rPr>
          <w:rFonts w:ascii="仿宋" w:eastAsia="仿宋" w:hAnsi="仿宋" w:cs="仿宋" w:hint="eastAsia"/>
          <w:sz w:val="32"/>
          <w:szCs w:val="32"/>
        </w:rPr>
        <w:t>3、扎实推进社会保险工作</w:t>
      </w:r>
    </w:p>
    <w:p w:rsidR="00A86988" w:rsidRPr="00861201" w:rsidRDefault="00A86988" w:rsidP="00861201">
      <w:pPr>
        <w:spacing w:line="520" w:lineRule="exact"/>
        <w:ind w:firstLineChars="200" w:firstLine="640"/>
        <w:rPr>
          <w:rFonts w:ascii="仿宋" w:eastAsia="仿宋" w:hAnsi="仿宋" w:cs="仿宋"/>
          <w:sz w:val="32"/>
          <w:szCs w:val="32"/>
        </w:rPr>
      </w:pPr>
      <w:r w:rsidRPr="00861201">
        <w:rPr>
          <w:rFonts w:ascii="仿宋" w:eastAsia="仿宋" w:hAnsi="仿宋" w:cs="仿宋" w:hint="eastAsia"/>
          <w:sz w:val="32"/>
          <w:szCs w:val="32"/>
        </w:rPr>
        <w:t>（一）城乡居民养老保险方面工作：对6410位参保人员进行了缴费选档申报，并对参保人员进行了电话登记录入，对未参（续）保人员进行多形式跟踪督促宣传，每户下发了城居保参（续）保缴费通知和缴费情况对帐单，每月定期上门和电话提醒，使城居保参保率达100%；</w:t>
      </w:r>
    </w:p>
    <w:p w:rsidR="00A86988" w:rsidRPr="00861201" w:rsidRDefault="00A86988" w:rsidP="00861201">
      <w:pPr>
        <w:spacing w:line="520" w:lineRule="exact"/>
        <w:ind w:firstLineChars="200" w:firstLine="640"/>
        <w:rPr>
          <w:rFonts w:ascii="仿宋" w:eastAsia="仿宋" w:hAnsi="仿宋" w:cs="仿宋"/>
          <w:sz w:val="32"/>
          <w:szCs w:val="32"/>
        </w:rPr>
      </w:pPr>
      <w:r w:rsidRPr="00861201">
        <w:rPr>
          <w:rFonts w:ascii="仿宋" w:eastAsia="仿宋" w:hAnsi="仿宋" w:cs="仿宋" w:hint="eastAsia"/>
          <w:sz w:val="32"/>
          <w:szCs w:val="32"/>
        </w:rPr>
        <w:t>（二）社保工作方面：对本年度中断社保人员进行了跟踪服务，提供就业岗位，大力宣传社保补贴政策，促进续保；</w:t>
      </w:r>
    </w:p>
    <w:p w:rsidR="00A86988" w:rsidRPr="00861201" w:rsidRDefault="00A86988" w:rsidP="00861201">
      <w:pPr>
        <w:spacing w:line="520" w:lineRule="exact"/>
        <w:ind w:firstLineChars="200" w:firstLine="640"/>
        <w:rPr>
          <w:rFonts w:ascii="仿宋" w:eastAsia="仿宋" w:hAnsi="仿宋" w:cs="仿宋"/>
          <w:sz w:val="32"/>
          <w:szCs w:val="32"/>
        </w:rPr>
      </w:pPr>
      <w:r w:rsidRPr="00861201">
        <w:rPr>
          <w:rFonts w:ascii="仿宋" w:eastAsia="仿宋" w:hAnsi="仿宋" w:cs="仿宋" w:hint="eastAsia"/>
          <w:sz w:val="32"/>
          <w:szCs w:val="32"/>
        </w:rPr>
        <w:t>（三）单位社会保险扩面征缴工作，辖区正在多渠道为用人单位和求职者搭建双向选择平台，对要用人的单位，我们主动上门服务，了解他们用人的条件后，通过网络发布招聘信息、张贴发放招聘广告;</w:t>
      </w:r>
    </w:p>
    <w:p w:rsidR="00A86988" w:rsidRPr="00861201" w:rsidRDefault="00A86988" w:rsidP="00861201">
      <w:pPr>
        <w:spacing w:line="520" w:lineRule="exact"/>
        <w:ind w:firstLineChars="200" w:firstLine="640"/>
        <w:rPr>
          <w:rFonts w:ascii="仿宋" w:eastAsia="仿宋" w:hAnsi="仿宋" w:cs="仿宋"/>
          <w:sz w:val="32"/>
          <w:szCs w:val="32"/>
        </w:rPr>
      </w:pPr>
      <w:r w:rsidRPr="00861201">
        <w:rPr>
          <w:rFonts w:ascii="仿宋" w:eastAsia="仿宋" w:hAnsi="仿宋" w:cs="仿宋" w:hint="eastAsia"/>
          <w:sz w:val="32"/>
          <w:szCs w:val="32"/>
        </w:rPr>
        <w:t>4、坚持“三个到位”，确保各项政策落到实处。一是政策宣传到位。积极配合并参与上级部门组织的各项业务宣传活动，二是援助服务到位。积极为符合失业人员办理各类就业援助手续，为有劳动业务咨询需求的企业提供咨询服务。三是日常劳动巡查走访到位。定期和不定期对辖区企业走访巡查，发现企业有欠薪或其它违反劳动法律法规等问题进行及时调处和上报上级部门，及时消除各项劳资隐患。</w:t>
      </w:r>
    </w:p>
    <w:p w:rsidR="00893DA3" w:rsidRPr="00F075BC" w:rsidRDefault="00DE0757">
      <w:pPr>
        <w:spacing w:line="560" w:lineRule="exact"/>
        <w:ind w:firstLineChars="200" w:firstLine="640"/>
        <w:rPr>
          <w:rFonts w:ascii="仿宋_GB2312" w:eastAsia="仿宋_GB2312" w:hAnsi="宋体" w:cs="宋体"/>
          <w:color w:val="000000" w:themeColor="text1"/>
          <w:kern w:val="0"/>
          <w:sz w:val="32"/>
          <w:szCs w:val="32"/>
        </w:rPr>
      </w:pPr>
      <w:r w:rsidRPr="00F075BC">
        <w:rPr>
          <w:rFonts w:ascii="仿宋_GB2312" w:eastAsia="仿宋_GB2312" w:hAnsi="宋体" w:cs="宋体" w:hint="eastAsia"/>
          <w:color w:val="000000" w:themeColor="text1"/>
          <w:kern w:val="0"/>
          <w:sz w:val="32"/>
          <w:szCs w:val="32"/>
        </w:rPr>
        <w:t>2.</w:t>
      </w:r>
      <w:r w:rsidR="00A86988">
        <w:rPr>
          <w:rFonts w:ascii="仿宋_GB2312" w:eastAsia="仿宋_GB2312" w:hAnsi="宋体" w:cs="宋体" w:hint="eastAsia"/>
          <w:color w:val="000000" w:themeColor="text1"/>
          <w:kern w:val="0"/>
          <w:sz w:val="32"/>
          <w:szCs w:val="32"/>
        </w:rPr>
        <w:t>2022</w:t>
      </w:r>
      <w:r w:rsidRPr="00F075BC">
        <w:rPr>
          <w:rFonts w:ascii="仿宋_GB2312" w:eastAsia="仿宋_GB2312" w:hAnsi="宋体" w:cs="宋体" w:hint="eastAsia"/>
          <w:color w:val="000000" w:themeColor="text1"/>
          <w:kern w:val="0"/>
          <w:sz w:val="32"/>
          <w:szCs w:val="32"/>
        </w:rPr>
        <w:t>年度目标</w:t>
      </w:r>
    </w:p>
    <w:p w:rsidR="00A86988" w:rsidRPr="00861201" w:rsidRDefault="00A86988" w:rsidP="00861201">
      <w:pPr>
        <w:spacing w:line="520" w:lineRule="exact"/>
        <w:ind w:firstLineChars="200" w:firstLine="640"/>
        <w:rPr>
          <w:rFonts w:ascii="仿宋" w:eastAsia="仿宋" w:hAnsi="仿宋" w:cs="仿宋"/>
          <w:sz w:val="32"/>
          <w:szCs w:val="32"/>
        </w:rPr>
      </w:pPr>
      <w:r w:rsidRPr="00861201">
        <w:rPr>
          <w:rFonts w:ascii="仿宋" w:eastAsia="仿宋" w:hAnsi="仿宋" w:cs="仿宋" w:hint="eastAsia"/>
          <w:sz w:val="32"/>
          <w:szCs w:val="32"/>
        </w:rPr>
        <w:t>1、就业创业工作：城镇新增就业人数任务574，已完成；培育自主创业者任务数180人，已完成 ；大学生创业人数任务27人，已完成。</w:t>
      </w:r>
    </w:p>
    <w:p w:rsidR="00A86988" w:rsidRPr="00861201" w:rsidRDefault="00A86988" w:rsidP="00861201">
      <w:pPr>
        <w:spacing w:line="520" w:lineRule="exact"/>
        <w:ind w:firstLineChars="200" w:firstLine="640"/>
        <w:rPr>
          <w:rFonts w:ascii="仿宋" w:eastAsia="仿宋" w:hAnsi="仿宋" w:cs="仿宋"/>
          <w:sz w:val="32"/>
          <w:szCs w:val="32"/>
        </w:rPr>
      </w:pPr>
      <w:r w:rsidRPr="00861201">
        <w:rPr>
          <w:rFonts w:ascii="仿宋" w:eastAsia="仿宋" w:hAnsi="仿宋" w:cs="仿宋" w:hint="eastAsia"/>
          <w:sz w:val="32"/>
          <w:szCs w:val="32"/>
        </w:rPr>
        <w:lastRenderedPageBreak/>
        <w:t>2、培训工作：补贴性职业技能培训人数任务数1365人；职业鉴定取证人数616人；高技能人才培养任务数158人；技师和高级技师人数16人；都已完成。</w:t>
      </w:r>
    </w:p>
    <w:p w:rsidR="00A86988" w:rsidRPr="00861201" w:rsidRDefault="00A86988" w:rsidP="00861201">
      <w:pPr>
        <w:spacing w:line="520" w:lineRule="exact"/>
        <w:ind w:firstLineChars="200" w:firstLine="640"/>
        <w:rPr>
          <w:rFonts w:ascii="仿宋" w:eastAsia="仿宋" w:hAnsi="仿宋" w:cs="仿宋"/>
          <w:sz w:val="32"/>
          <w:szCs w:val="32"/>
        </w:rPr>
      </w:pPr>
      <w:r w:rsidRPr="00861201">
        <w:rPr>
          <w:rFonts w:ascii="仿宋" w:eastAsia="仿宋" w:hAnsi="仿宋" w:cs="仿宋" w:hint="eastAsia"/>
          <w:sz w:val="32"/>
          <w:szCs w:val="32"/>
        </w:rPr>
        <w:t>3、社保工作：单位社会保险扩面征缴净增任务数850人，已完成。</w:t>
      </w:r>
    </w:p>
    <w:p w:rsidR="00A86988" w:rsidRPr="00861201" w:rsidRDefault="00A86988" w:rsidP="00861201">
      <w:pPr>
        <w:spacing w:line="520" w:lineRule="exact"/>
        <w:ind w:firstLineChars="200" w:firstLine="640"/>
        <w:rPr>
          <w:rFonts w:ascii="仿宋" w:eastAsia="仿宋" w:hAnsi="仿宋" w:cs="仿宋"/>
          <w:sz w:val="32"/>
          <w:szCs w:val="32"/>
        </w:rPr>
      </w:pPr>
      <w:r w:rsidRPr="00861201">
        <w:rPr>
          <w:rFonts w:ascii="仿宋" w:eastAsia="仿宋" w:hAnsi="仿宋" w:cs="仿宋" w:hint="eastAsia"/>
          <w:sz w:val="32"/>
          <w:szCs w:val="32"/>
        </w:rPr>
        <w:t>4、城居保工作：城乡居民养老保险续保任务数6410人，已续保5123人；城乡居民养老保险困难人员参保完成率100%。</w:t>
      </w:r>
    </w:p>
    <w:p w:rsidR="00A86988" w:rsidRPr="00861201" w:rsidRDefault="00A86988" w:rsidP="00861201">
      <w:pPr>
        <w:spacing w:line="520" w:lineRule="exact"/>
        <w:ind w:firstLineChars="200" w:firstLine="640"/>
        <w:rPr>
          <w:rFonts w:ascii="仿宋" w:eastAsia="仿宋" w:hAnsi="仿宋" w:cs="仿宋"/>
          <w:sz w:val="32"/>
          <w:szCs w:val="32"/>
        </w:rPr>
      </w:pPr>
      <w:r w:rsidRPr="00861201">
        <w:rPr>
          <w:rFonts w:ascii="仿宋" w:eastAsia="仿宋" w:hAnsi="仿宋" w:cs="仿宋" w:hint="eastAsia"/>
          <w:sz w:val="32"/>
          <w:szCs w:val="32"/>
        </w:rPr>
        <w:t>5、劳动监察：劳动保障书面审查主动监察单位任务数150户，已完成125户。调处简易案件23件。</w:t>
      </w:r>
    </w:p>
    <w:p w:rsidR="00893DA3" w:rsidRPr="00F075BC" w:rsidRDefault="00DE0757">
      <w:pPr>
        <w:spacing w:line="560" w:lineRule="exact"/>
        <w:ind w:firstLineChars="200" w:firstLine="640"/>
        <w:rPr>
          <w:rFonts w:ascii="仿宋_GB2312" w:eastAsia="仿宋_GB2312" w:hAnsi="宋体" w:cs="宋体"/>
          <w:color w:val="000000" w:themeColor="text1"/>
          <w:kern w:val="0"/>
          <w:sz w:val="32"/>
          <w:szCs w:val="32"/>
        </w:rPr>
      </w:pPr>
      <w:r w:rsidRPr="00F075BC">
        <w:rPr>
          <w:rFonts w:ascii="仿宋_GB2312" w:eastAsia="仿宋_GB2312" w:hAnsi="宋体" w:cs="宋体" w:hint="eastAsia"/>
          <w:color w:val="000000" w:themeColor="text1"/>
          <w:kern w:val="0"/>
          <w:sz w:val="32"/>
          <w:szCs w:val="32"/>
        </w:rPr>
        <w:t>二、评价结论</w:t>
      </w:r>
    </w:p>
    <w:p w:rsidR="00893DA3" w:rsidRPr="00F075BC" w:rsidRDefault="00DE0757">
      <w:pPr>
        <w:spacing w:line="560" w:lineRule="exact"/>
        <w:ind w:firstLineChars="200" w:firstLine="640"/>
        <w:rPr>
          <w:rFonts w:ascii="仿宋_GB2312" w:eastAsia="仿宋_GB2312" w:hAnsi="宋体" w:cs="宋体"/>
          <w:color w:val="000000" w:themeColor="text1"/>
          <w:kern w:val="0"/>
          <w:sz w:val="32"/>
          <w:szCs w:val="32"/>
        </w:rPr>
      </w:pPr>
      <w:r w:rsidRPr="00F075BC">
        <w:rPr>
          <w:rFonts w:ascii="仿宋_GB2312" w:eastAsia="仿宋_GB2312" w:hAnsi="宋体" w:cs="宋体" w:hint="eastAsia"/>
          <w:color w:val="000000" w:themeColor="text1"/>
          <w:kern w:val="0"/>
          <w:sz w:val="32"/>
          <w:szCs w:val="32"/>
        </w:rPr>
        <w:t>（一）评价的对象及范围</w:t>
      </w:r>
    </w:p>
    <w:p w:rsidR="00893DA3" w:rsidRPr="00F075BC" w:rsidRDefault="00DE0757">
      <w:pPr>
        <w:spacing w:line="560" w:lineRule="exact"/>
        <w:ind w:firstLineChars="200" w:firstLine="640"/>
        <w:rPr>
          <w:rFonts w:ascii="仿宋_GB2312" w:eastAsia="仿宋_GB2312" w:hAnsi="宋体" w:cs="宋体"/>
          <w:color w:val="000000" w:themeColor="text1"/>
          <w:kern w:val="0"/>
          <w:sz w:val="32"/>
          <w:szCs w:val="32"/>
        </w:rPr>
      </w:pPr>
      <w:r w:rsidRPr="00F075BC">
        <w:rPr>
          <w:rFonts w:ascii="仿宋_GB2312" w:eastAsia="仿宋_GB2312" w:hAnsi="宋体" w:cs="宋体"/>
          <w:color w:val="000000" w:themeColor="text1"/>
          <w:kern w:val="0"/>
          <w:sz w:val="32"/>
          <w:szCs w:val="32"/>
        </w:rPr>
        <w:t>本次评价的范围是</w:t>
      </w:r>
      <w:r w:rsidR="00A86988">
        <w:rPr>
          <w:rFonts w:ascii="仿宋_GB2312" w:eastAsia="仿宋_GB2312" w:hAnsi="宋体" w:cs="宋体"/>
          <w:color w:val="000000" w:themeColor="text1"/>
          <w:kern w:val="0"/>
          <w:sz w:val="32"/>
          <w:szCs w:val="32"/>
        </w:rPr>
        <w:t>2022</w:t>
      </w:r>
      <w:r w:rsidRPr="00F075BC">
        <w:rPr>
          <w:rFonts w:ascii="仿宋_GB2312" w:eastAsia="仿宋_GB2312" w:hAnsi="宋体" w:cs="宋体"/>
          <w:color w:val="000000" w:themeColor="text1"/>
          <w:kern w:val="0"/>
          <w:sz w:val="32"/>
          <w:szCs w:val="32"/>
        </w:rPr>
        <w:t>年度</w:t>
      </w:r>
      <w:r w:rsidR="0092795F" w:rsidRPr="00F075BC">
        <w:rPr>
          <w:rFonts w:ascii="仿宋_GB2312" w:eastAsia="仿宋_GB2312" w:hAnsi="宋体" w:cs="宋体" w:hint="eastAsia"/>
          <w:color w:val="000000" w:themeColor="text1"/>
          <w:kern w:val="0"/>
          <w:sz w:val="32"/>
          <w:szCs w:val="32"/>
        </w:rPr>
        <w:t>劳动所</w:t>
      </w:r>
      <w:r w:rsidRPr="00F075BC">
        <w:rPr>
          <w:rFonts w:ascii="仿宋_GB2312" w:eastAsia="仿宋_GB2312" w:hAnsi="宋体" w:cs="宋体" w:hint="eastAsia"/>
          <w:color w:val="000000" w:themeColor="text1"/>
          <w:kern w:val="0"/>
          <w:sz w:val="32"/>
          <w:szCs w:val="32"/>
        </w:rPr>
        <w:t>项目</w:t>
      </w:r>
      <w:r w:rsidRPr="00F075BC">
        <w:rPr>
          <w:rFonts w:ascii="仿宋_GB2312" w:eastAsia="仿宋_GB2312" w:hAnsi="宋体" w:cs="宋体"/>
          <w:color w:val="000000" w:themeColor="text1"/>
          <w:kern w:val="0"/>
          <w:sz w:val="32"/>
          <w:szCs w:val="32"/>
        </w:rPr>
        <w:t>资金使用绩效情况。</w:t>
      </w:r>
    </w:p>
    <w:p w:rsidR="00893DA3" w:rsidRPr="00F075BC" w:rsidRDefault="00DE0757">
      <w:pPr>
        <w:spacing w:line="560" w:lineRule="exact"/>
        <w:ind w:firstLineChars="200" w:firstLine="640"/>
        <w:rPr>
          <w:rFonts w:ascii="仿宋_GB2312" w:eastAsia="仿宋_GB2312" w:hAnsi="宋体" w:cs="宋体"/>
          <w:color w:val="000000" w:themeColor="text1"/>
          <w:kern w:val="0"/>
          <w:sz w:val="32"/>
          <w:szCs w:val="32"/>
        </w:rPr>
      </w:pPr>
      <w:r w:rsidRPr="00F075BC">
        <w:rPr>
          <w:rFonts w:ascii="仿宋_GB2312" w:eastAsia="仿宋_GB2312" w:hAnsi="宋体" w:cs="宋体" w:hint="eastAsia"/>
          <w:color w:val="000000" w:themeColor="text1"/>
          <w:kern w:val="0"/>
          <w:sz w:val="32"/>
          <w:szCs w:val="32"/>
        </w:rPr>
        <w:t>评价结论及结果</w:t>
      </w:r>
    </w:p>
    <w:p w:rsidR="00893DA3" w:rsidRPr="00F075BC" w:rsidRDefault="00DE0757">
      <w:pPr>
        <w:spacing w:line="560" w:lineRule="exact"/>
        <w:ind w:firstLineChars="200" w:firstLine="640"/>
        <w:rPr>
          <w:rFonts w:ascii="仿宋_GB2312" w:eastAsia="仿宋_GB2312" w:hAnsi="宋体" w:cs="宋体"/>
          <w:color w:val="000000" w:themeColor="text1"/>
          <w:kern w:val="0"/>
          <w:sz w:val="32"/>
          <w:szCs w:val="32"/>
        </w:rPr>
      </w:pPr>
      <w:r w:rsidRPr="00F075BC">
        <w:rPr>
          <w:rFonts w:ascii="仿宋_GB2312" w:eastAsia="仿宋_GB2312" w:hAnsi="宋体" w:cs="宋体" w:hint="eastAsia"/>
          <w:color w:val="000000" w:themeColor="text1"/>
          <w:kern w:val="0"/>
          <w:sz w:val="32"/>
          <w:szCs w:val="32"/>
        </w:rPr>
        <w:t>经评价，</w:t>
      </w:r>
      <w:r w:rsidR="00A86988">
        <w:rPr>
          <w:rFonts w:ascii="仿宋_GB2312" w:eastAsia="仿宋_GB2312" w:hAnsi="宋体" w:cs="宋体" w:hint="eastAsia"/>
          <w:color w:val="000000" w:themeColor="text1"/>
          <w:kern w:val="0"/>
          <w:sz w:val="32"/>
          <w:szCs w:val="32"/>
        </w:rPr>
        <w:t>2022</w:t>
      </w:r>
      <w:r w:rsidRPr="00F075BC">
        <w:rPr>
          <w:rFonts w:ascii="仿宋_GB2312" w:eastAsia="仿宋_GB2312" w:hAnsi="宋体" w:cs="宋体" w:hint="eastAsia"/>
          <w:color w:val="000000" w:themeColor="text1"/>
          <w:kern w:val="0"/>
          <w:sz w:val="32"/>
          <w:szCs w:val="32"/>
        </w:rPr>
        <w:t>年度</w:t>
      </w:r>
      <w:r w:rsidR="0092795F" w:rsidRPr="00F075BC">
        <w:rPr>
          <w:rFonts w:ascii="仿宋_GB2312" w:eastAsia="仿宋_GB2312" w:hAnsi="宋体" w:cs="宋体" w:hint="eastAsia"/>
          <w:color w:val="000000" w:themeColor="text1"/>
          <w:kern w:val="0"/>
          <w:sz w:val="32"/>
          <w:szCs w:val="32"/>
        </w:rPr>
        <w:t>劳动所项目</w:t>
      </w:r>
      <w:r w:rsidRPr="00F075BC">
        <w:rPr>
          <w:rFonts w:ascii="仿宋_GB2312" w:eastAsia="仿宋_GB2312" w:hAnsi="宋体" w:cs="宋体" w:hint="eastAsia"/>
          <w:color w:val="000000" w:themeColor="text1"/>
          <w:kern w:val="0"/>
          <w:sz w:val="32"/>
          <w:szCs w:val="32"/>
        </w:rPr>
        <w:t>绩效评分为9</w:t>
      </w:r>
      <w:r w:rsidR="00A86988">
        <w:rPr>
          <w:rFonts w:ascii="仿宋_GB2312" w:eastAsia="仿宋_GB2312" w:hAnsi="宋体" w:cs="宋体" w:hint="eastAsia"/>
          <w:color w:val="000000" w:themeColor="text1"/>
          <w:kern w:val="0"/>
          <w:sz w:val="32"/>
          <w:szCs w:val="32"/>
        </w:rPr>
        <w:t>5</w:t>
      </w:r>
      <w:r w:rsidRPr="00F075BC">
        <w:rPr>
          <w:rFonts w:ascii="仿宋_GB2312" w:eastAsia="仿宋_GB2312" w:hAnsi="宋体" w:cs="宋体" w:hint="eastAsia"/>
          <w:color w:val="000000" w:themeColor="text1"/>
          <w:kern w:val="0"/>
          <w:sz w:val="32"/>
          <w:szCs w:val="32"/>
        </w:rPr>
        <w:t>分。</w:t>
      </w:r>
    </w:p>
    <w:p w:rsidR="00893DA3" w:rsidRPr="00F075BC" w:rsidRDefault="00DE0757">
      <w:pPr>
        <w:spacing w:line="560" w:lineRule="exact"/>
        <w:ind w:firstLineChars="200" w:firstLine="640"/>
        <w:rPr>
          <w:rFonts w:ascii="仿宋_GB2312" w:eastAsia="仿宋_GB2312" w:hAnsi="宋体" w:cs="宋体"/>
          <w:color w:val="000000" w:themeColor="text1"/>
          <w:kern w:val="0"/>
          <w:sz w:val="32"/>
          <w:szCs w:val="32"/>
        </w:rPr>
      </w:pPr>
      <w:r w:rsidRPr="00F075BC">
        <w:rPr>
          <w:rFonts w:ascii="仿宋_GB2312" w:eastAsia="仿宋_GB2312" w:hAnsi="宋体" w:cs="宋体" w:hint="eastAsia"/>
          <w:color w:val="000000" w:themeColor="text1"/>
          <w:kern w:val="0"/>
          <w:sz w:val="32"/>
          <w:szCs w:val="32"/>
        </w:rPr>
        <w:t>三、项目成效</w:t>
      </w:r>
    </w:p>
    <w:p w:rsidR="00893DA3" w:rsidRPr="00F075BC" w:rsidRDefault="001470F9">
      <w:pPr>
        <w:spacing w:line="560" w:lineRule="exact"/>
        <w:ind w:firstLineChars="200" w:firstLine="640"/>
        <w:rPr>
          <w:rFonts w:ascii="仿宋_GB2312" w:eastAsia="仿宋_GB2312" w:hAnsi="宋体" w:cs="宋体"/>
          <w:color w:val="000000" w:themeColor="text1"/>
          <w:kern w:val="0"/>
          <w:sz w:val="32"/>
          <w:szCs w:val="32"/>
        </w:rPr>
      </w:pPr>
      <w:r w:rsidRPr="00F075BC">
        <w:rPr>
          <w:rFonts w:ascii="仿宋_GB2312" w:eastAsia="仿宋_GB2312" w:hAnsi="宋体" w:cs="宋体" w:hint="eastAsia"/>
          <w:color w:val="000000" w:themeColor="text1"/>
          <w:kern w:val="0"/>
          <w:sz w:val="32"/>
          <w:szCs w:val="32"/>
        </w:rPr>
        <w:t>扎实推进社会保险工资，</w:t>
      </w:r>
      <w:r w:rsidR="00293D99" w:rsidRPr="00F075BC">
        <w:rPr>
          <w:rFonts w:ascii="仿宋_GB2312" w:eastAsia="仿宋_GB2312" w:hAnsi="宋体" w:cs="宋体" w:hint="eastAsia"/>
          <w:color w:val="000000" w:themeColor="text1"/>
          <w:kern w:val="0"/>
          <w:sz w:val="32"/>
          <w:szCs w:val="32"/>
        </w:rPr>
        <w:t>提升社会保险公共服务能力，</w:t>
      </w:r>
      <w:r w:rsidRPr="00F075BC">
        <w:rPr>
          <w:rFonts w:ascii="仿宋_GB2312" w:eastAsia="仿宋_GB2312" w:hAnsi="宋体" w:cs="宋体" w:hint="eastAsia"/>
          <w:color w:val="000000" w:themeColor="text1"/>
          <w:kern w:val="0"/>
          <w:sz w:val="32"/>
          <w:szCs w:val="32"/>
        </w:rPr>
        <w:t>构建和谐劳动关系。街道专门设立服务窗口，解决服务群众最后一公里问题。</w:t>
      </w:r>
    </w:p>
    <w:p w:rsidR="00893DA3" w:rsidRPr="00F075BC" w:rsidRDefault="00DE0757">
      <w:pPr>
        <w:spacing w:line="560" w:lineRule="exact"/>
        <w:ind w:firstLineChars="200" w:firstLine="640"/>
        <w:rPr>
          <w:rFonts w:ascii="仿宋_GB2312" w:eastAsia="仿宋_GB2312" w:hAnsi="宋体" w:cs="宋体"/>
          <w:color w:val="000000" w:themeColor="text1"/>
          <w:kern w:val="0"/>
          <w:sz w:val="32"/>
          <w:szCs w:val="32"/>
        </w:rPr>
      </w:pPr>
      <w:r w:rsidRPr="00F075BC">
        <w:rPr>
          <w:rFonts w:ascii="仿宋_GB2312" w:eastAsia="仿宋_GB2312" w:hAnsi="宋体" w:cs="宋体" w:hint="eastAsia"/>
          <w:color w:val="000000" w:themeColor="text1"/>
          <w:kern w:val="0"/>
          <w:sz w:val="32"/>
          <w:szCs w:val="32"/>
        </w:rPr>
        <w:t>四、存在问题及原因分析</w:t>
      </w:r>
    </w:p>
    <w:p w:rsidR="00A86988" w:rsidRDefault="00A86988" w:rsidP="00861201">
      <w:pPr>
        <w:spacing w:line="520" w:lineRule="exact"/>
        <w:ind w:firstLineChars="200" w:firstLine="640"/>
        <w:rPr>
          <w:rFonts w:ascii="仿宋" w:eastAsia="仿宋" w:hAnsi="仿宋" w:cs="仿宋"/>
          <w:sz w:val="32"/>
          <w:szCs w:val="32"/>
        </w:rPr>
      </w:pPr>
      <w:r w:rsidRPr="00861201">
        <w:rPr>
          <w:rFonts w:ascii="仿宋" w:eastAsia="仿宋" w:hAnsi="仿宋" w:cs="仿宋" w:hint="eastAsia"/>
          <w:sz w:val="32"/>
          <w:szCs w:val="32"/>
        </w:rPr>
        <w:t>虽然工作上取得了一点实效，但在工作开展中还存在问题和不足：</w:t>
      </w:r>
      <w:r>
        <w:rPr>
          <w:rFonts w:ascii="仿宋" w:eastAsia="仿宋" w:hAnsi="仿宋" w:cs="仿宋" w:hint="eastAsia"/>
          <w:sz w:val="32"/>
          <w:szCs w:val="32"/>
        </w:rPr>
        <w:t>1、培训人员组织困难，参加培训的热情不高，青壮年劳力大多数外出务工，常住人口主要是留守妇女、儿童和老人，组织集中培训难度较大；</w:t>
      </w:r>
    </w:p>
    <w:p w:rsidR="00A86988" w:rsidRDefault="00A86988" w:rsidP="00861201">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征地进保新政刚刚实施，新老政策待遇的差异，可能引起群体性事件，带来宣传的难度；</w:t>
      </w:r>
    </w:p>
    <w:p w:rsidR="00A86988" w:rsidRDefault="00A86988" w:rsidP="00861201">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劳动监察工作，因辖区企业较多，所里配备的专业工作人员不多，导致此项工作开展缓慢。</w:t>
      </w:r>
    </w:p>
    <w:p w:rsidR="00893DA3" w:rsidRPr="00F075BC" w:rsidRDefault="00DE0757">
      <w:pPr>
        <w:spacing w:line="560" w:lineRule="exact"/>
        <w:ind w:firstLineChars="200" w:firstLine="640"/>
        <w:rPr>
          <w:rFonts w:ascii="仿宋_GB2312" w:eastAsia="仿宋_GB2312" w:hAnsi="宋体" w:cs="宋体"/>
          <w:color w:val="000000" w:themeColor="text1"/>
          <w:kern w:val="0"/>
          <w:sz w:val="32"/>
          <w:szCs w:val="32"/>
        </w:rPr>
      </w:pPr>
      <w:r w:rsidRPr="00F075BC">
        <w:rPr>
          <w:rFonts w:ascii="仿宋_GB2312" w:eastAsia="仿宋_GB2312" w:hAnsi="宋体" w:cs="宋体" w:hint="eastAsia"/>
          <w:color w:val="000000" w:themeColor="text1"/>
          <w:kern w:val="0"/>
          <w:sz w:val="32"/>
          <w:szCs w:val="32"/>
        </w:rPr>
        <w:t>五、有关建议</w:t>
      </w:r>
    </w:p>
    <w:p w:rsidR="00A86988" w:rsidRDefault="00A8698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坚持就业是最大的民生工作理念，大力实施就业优先战略和更加积极的就业政策，保持就业局势总体稳定。加大职业技能培训，依托就业培训中心及定点培训示范基地等机构，围绕市场需求和劳动者意愿，认真开展职业技能培训。</w:t>
      </w:r>
    </w:p>
    <w:p w:rsidR="00893DA3" w:rsidRPr="00F075BC" w:rsidRDefault="00DE0757">
      <w:pPr>
        <w:spacing w:line="560" w:lineRule="exact"/>
        <w:ind w:firstLineChars="200" w:firstLine="640"/>
        <w:rPr>
          <w:rFonts w:ascii="仿宋_GB2312" w:eastAsia="仿宋_GB2312" w:hAnsi="宋体" w:cs="宋体"/>
          <w:color w:val="000000" w:themeColor="text1"/>
          <w:kern w:val="0"/>
          <w:sz w:val="32"/>
          <w:szCs w:val="32"/>
        </w:rPr>
      </w:pPr>
      <w:r w:rsidRPr="00F075BC">
        <w:rPr>
          <w:rFonts w:ascii="仿宋_GB2312" w:eastAsia="仿宋_GB2312" w:hAnsi="宋体" w:cs="宋体" w:hint="eastAsia"/>
          <w:color w:val="000000" w:themeColor="text1"/>
          <w:kern w:val="0"/>
          <w:sz w:val="32"/>
          <w:szCs w:val="32"/>
        </w:rPr>
        <w:t>六、评价工作开展情况及其他需说明的情况</w:t>
      </w:r>
    </w:p>
    <w:p w:rsidR="00893DA3" w:rsidRPr="00F075BC" w:rsidRDefault="00DE0757">
      <w:pPr>
        <w:spacing w:line="560" w:lineRule="exact"/>
        <w:ind w:firstLineChars="200" w:firstLine="640"/>
        <w:rPr>
          <w:rFonts w:ascii="仿宋_GB2312" w:eastAsia="仿宋_GB2312" w:hAnsi="宋体" w:cs="宋体"/>
          <w:color w:val="000000" w:themeColor="text1"/>
          <w:kern w:val="0"/>
          <w:sz w:val="32"/>
          <w:szCs w:val="32"/>
        </w:rPr>
      </w:pPr>
      <w:r w:rsidRPr="00F075BC">
        <w:rPr>
          <w:rFonts w:ascii="仿宋_GB2312" w:eastAsia="仿宋_GB2312" w:hAnsi="宋体" w:cs="宋体" w:hint="eastAsia"/>
          <w:color w:val="000000" w:themeColor="text1"/>
          <w:kern w:val="0"/>
          <w:sz w:val="32"/>
          <w:szCs w:val="32"/>
        </w:rPr>
        <w:t>（一）前期准备。成立了绩效评价小组，对有关文件进行了收集分析研究，制定了绩效评价工作方案。</w:t>
      </w:r>
    </w:p>
    <w:p w:rsidR="00893DA3" w:rsidRPr="00F075BC" w:rsidRDefault="00DE0757">
      <w:pPr>
        <w:spacing w:line="560" w:lineRule="exact"/>
        <w:ind w:firstLineChars="200" w:firstLine="640"/>
        <w:rPr>
          <w:rFonts w:ascii="仿宋_GB2312" w:eastAsia="仿宋_GB2312" w:hAnsi="宋体" w:cs="宋体"/>
          <w:color w:val="000000" w:themeColor="text1"/>
          <w:kern w:val="0"/>
          <w:sz w:val="32"/>
          <w:szCs w:val="32"/>
        </w:rPr>
      </w:pPr>
      <w:r w:rsidRPr="00F075BC">
        <w:rPr>
          <w:rFonts w:ascii="仿宋_GB2312" w:eastAsia="仿宋_GB2312" w:hAnsi="宋体" w:cs="宋体" w:hint="eastAsia"/>
          <w:color w:val="000000" w:themeColor="text1"/>
          <w:kern w:val="0"/>
          <w:sz w:val="32"/>
          <w:szCs w:val="32"/>
        </w:rPr>
        <w:t>（二）组织实施。评价小组采用查阅凭证和资料等形式进行现场评价。</w:t>
      </w:r>
    </w:p>
    <w:p w:rsidR="00893DA3" w:rsidRPr="00F075BC" w:rsidRDefault="00DE0757">
      <w:pPr>
        <w:spacing w:line="560" w:lineRule="exact"/>
        <w:ind w:firstLineChars="200" w:firstLine="640"/>
        <w:rPr>
          <w:rFonts w:ascii="仿宋_GB2312" w:eastAsia="仿宋_GB2312" w:hAnsi="宋体" w:cs="宋体"/>
          <w:color w:val="000000" w:themeColor="text1"/>
          <w:kern w:val="0"/>
          <w:sz w:val="32"/>
          <w:szCs w:val="32"/>
        </w:rPr>
      </w:pPr>
      <w:r w:rsidRPr="00F075BC">
        <w:rPr>
          <w:rFonts w:ascii="仿宋_GB2312" w:eastAsia="仿宋_GB2312" w:hAnsi="宋体" w:cs="宋体" w:hint="eastAsia"/>
          <w:color w:val="000000" w:themeColor="text1"/>
          <w:kern w:val="0"/>
          <w:sz w:val="32"/>
          <w:szCs w:val="32"/>
        </w:rPr>
        <w:t>（三）分析评价。根据现场考评情况，对收集的资料进行整理、汇总分析，并依据前期制定的绩效评价指标体系进行评分，形成综合性书面报告。</w:t>
      </w:r>
    </w:p>
    <w:p w:rsidR="00893DA3" w:rsidRPr="00F075BC" w:rsidRDefault="00893DA3">
      <w:pPr>
        <w:spacing w:line="560" w:lineRule="exact"/>
        <w:rPr>
          <w:rFonts w:ascii="仿宋_GB2312" w:eastAsia="仿宋_GB2312" w:hAnsi="宋体" w:cs="宋体"/>
          <w:color w:val="000000" w:themeColor="text1"/>
          <w:kern w:val="0"/>
          <w:sz w:val="24"/>
        </w:rPr>
      </w:pPr>
    </w:p>
    <w:p w:rsidR="00893DA3" w:rsidRDefault="00893DA3">
      <w:pPr>
        <w:spacing w:line="560" w:lineRule="exact"/>
        <w:rPr>
          <w:rFonts w:ascii="仿宋_GB2312" w:eastAsia="仿宋_GB2312" w:hAnsi="FZHTK--GBK1-0" w:cs="宋体" w:hint="eastAsia"/>
          <w:color w:val="000000" w:themeColor="text1"/>
          <w:kern w:val="0"/>
          <w:sz w:val="32"/>
          <w:szCs w:val="32"/>
        </w:rPr>
      </w:pPr>
    </w:p>
    <w:p w:rsidR="008C091F" w:rsidRDefault="008C091F">
      <w:pPr>
        <w:spacing w:line="560" w:lineRule="exact"/>
        <w:rPr>
          <w:rFonts w:ascii="仿宋_GB2312" w:eastAsia="仿宋_GB2312" w:hAnsi="FZHTK--GBK1-0" w:cs="宋体" w:hint="eastAsia"/>
          <w:color w:val="000000" w:themeColor="text1"/>
          <w:kern w:val="0"/>
          <w:sz w:val="32"/>
          <w:szCs w:val="32"/>
        </w:rPr>
      </w:pPr>
    </w:p>
    <w:p w:rsidR="008C091F" w:rsidRDefault="008C091F">
      <w:pPr>
        <w:spacing w:line="560" w:lineRule="exact"/>
        <w:rPr>
          <w:rFonts w:ascii="仿宋_GB2312" w:eastAsia="仿宋_GB2312" w:hAnsi="FZHTK--GBK1-0" w:cs="宋体" w:hint="eastAsia"/>
          <w:color w:val="000000" w:themeColor="text1"/>
          <w:kern w:val="0"/>
          <w:sz w:val="32"/>
          <w:szCs w:val="32"/>
        </w:rPr>
      </w:pPr>
    </w:p>
    <w:p w:rsidR="008C091F" w:rsidRDefault="008C091F">
      <w:pPr>
        <w:spacing w:line="560" w:lineRule="exact"/>
        <w:rPr>
          <w:rFonts w:ascii="仿宋_GB2312" w:eastAsia="仿宋_GB2312" w:hAnsi="FZHTK--GBK1-0" w:cs="宋体" w:hint="eastAsia"/>
          <w:color w:val="000000" w:themeColor="text1"/>
          <w:kern w:val="0"/>
          <w:sz w:val="32"/>
          <w:szCs w:val="32"/>
        </w:rPr>
      </w:pPr>
    </w:p>
    <w:p w:rsidR="003E3727" w:rsidRPr="00F075BC" w:rsidRDefault="003E3727">
      <w:pPr>
        <w:spacing w:line="560" w:lineRule="exact"/>
        <w:rPr>
          <w:rFonts w:ascii="仿宋_GB2312" w:eastAsia="仿宋_GB2312" w:hAnsi="FZHTK--GBK1-0" w:cs="宋体" w:hint="eastAsia"/>
          <w:color w:val="000000" w:themeColor="text1"/>
          <w:kern w:val="0"/>
          <w:sz w:val="32"/>
          <w:szCs w:val="32"/>
        </w:rPr>
      </w:pPr>
    </w:p>
    <w:p w:rsidR="00893DA3" w:rsidRPr="00F075BC" w:rsidRDefault="00DE0757">
      <w:pPr>
        <w:spacing w:line="560" w:lineRule="exact"/>
        <w:ind w:firstLineChars="200" w:firstLine="640"/>
        <w:rPr>
          <w:rFonts w:ascii="方正小标宋简体" w:eastAsia="方正小标宋简体"/>
          <w:color w:val="000000" w:themeColor="text1"/>
          <w:sz w:val="36"/>
          <w:szCs w:val="36"/>
        </w:rPr>
      </w:pPr>
      <w:r w:rsidRPr="00F075BC">
        <w:rPr>
          <w:rFonts w:ascii="仿宋_GB2312" w:eastAsia="仿宋_GB2312" w:hAnsi="FZHTK--GBK1-0" w:cs="宋体" w:hint="eastAsia"/>
          <w:color w:val="000000" w:themeColor="text1"/>
          <w:kern w:val="0"/>
          <w:sz w:val="32"/>
          <w:szCs w:val="32"/>
        </w:rPr>
        <w:lastRenderedPageBreak/>
        <w:t>附件：1.指标体系得分情况</w:t>
      </w:r>
    </w:p>
    <w:tbl>
      <w:tblPr>
        <w:tblStyle w:val="a9"/>
        <w:tblW w:w="9058" w:type="dxa"/>
        <w:jc w:val="center"/>
        <w:tblLook w:val="04A0"/>
      </w:tblPr>
      <w:tblGrid>
        <w:gridCol w:w="907"/>
        <w:gridCol w:w="1036"/>
        <w:gridCol w:w="1449"/>
        <w:gridCol w:w="4712"/>
        <w:gridCol w:w="954"/>
      </w:tblGrid>
      <w:tr w:rsidR="00893DA3" w:rsidRPr="00F075BC">
        <w:trPr>
          <w:jc w:val="center"/>
        </w:trPr>
        <w:tc>
          <w:tcPr>
            <w:tcW w:w="907" w:type="dxa"/>
            <w:vAlign w:val="center"/>
          </w:tcPr>
          <w:p w:rsidR="00893DA3" w:rsidRPr="00F075BC" w:rsidRDefault="00DE0757">
            <w:pPr>
              <w:jc w:val="center"/>
              <w:rPr>
                <w:rFonts w:ascii="黑体" w:eastAsia="黑体" w:hAnsi="黑体"/>
                <w:color w:val="000000" w:themeColor="text1"/>
                <w:sz w:val="24"/>
              </w:rPr>
            </w:pPr>
            <w:r w:rsidRPr="00F075BC">
              <w:rPr>
                <w:rFonts w:ascii="黑体" w:eastAsia="黑体" w:hAnsi="黑体"/>
                <w:color w:val="000000" w:themeColor="text1"/>
                <w:sz w:val="24"/>
              </w:rPr>
              <w:t>一级指标</w:t>
            </w:r>
          </w:p>
        </w:tc>
        <w:tc>
          <w:tcPr>
            <w:tcW w:w="1036" w:type="dxa"/>
            <w:vAlign w:val="center"/>
          </w:tcPr>
          <w:p w:rsidR="00893DA3" w:rsidRPr="00F075BC" w:rsidRDefault="00DE0757">
            <w:pPr>
              <w:jc w:val="center"/>
              <w:rPr>
                <w:rFonts w:ascii="黑体" w:eastAsia="黑体" w:hAnsi="黑体"/>
                <w:color w:val="000000" w:themeColor="text1"/>
                <w:sz w:val="24"/>
              </w:rPr>
            </w:pPr>
            <w:r w:rsidRPr="00F075BC">
              <w:rPr>
                <w:rFonts w:ascii="黑体" w:eastAsia="黑体" w:hAnsi="黑体"/>
                <w:color w:val="000000" w:themeColor="text1"/>
                <w:sz w:val="24"/>
              </w:rPr>
              <w:t>二级指标</w:t>
            </w:r>
          </w:p>
        </w:tc>
        <w:tc>
          <w:tcPr>
            <w:tcW w:w="1449" w:type="dxa"/>
            <w:vAlign w:val="center"/>
          </w:tcPr>
          <w:p w:rsidR="00893DA3" w:rsidRPr="00F075BC" w:rsidRDefault="00DE0757">
            <w:pPr>
              <w:jc w:val="center"/>
              <w:rPr>
                <w:rFonts w:ascii="黑体" w:eastAsia="黑体" w:hAnsi="黑体"/>
                <w:color w:val="000000" w:themeColor="text1"/>
                <w:sz w:val="24"/>
              </w:rPr>
            </w:pPr>
            <w:r w:rsidRPr="00F075BC">
              <w:rPr>
                <w:rFonts w:ascii="黑体" w:eastAsia="黑体" w:hAnsi="黑体"/>
                <w:color w:val="000000" w:themeColor="text1"/>
                <w:sz w:val="24"/>
              </w:rPr>
              <w:t>三级指标</w:t>
            </w:r>
          </w:p>
        </w:tc>
        <w:tc>
          <w:tcPr>
            <w:tcW w:w="4712" w:type="dxa"/>
            <w:vAlign w:val="center"/>
          </w:tcPr>
          <w:p w:rsidR="00893DA3" w:rsidRPr="00F075BC" w:rsidRDefault="00DE0757">
            <w:pPr>
              <w:jc w:val="center"/>
              <w:rPr>
                <w:rFonts w:ascii="黑体" w:eastAsia="黑体" w:hAnsi="黑体"/>
                <w:color w:val="000000" w:themeColor="text1"/>
                <w:sz w:val="24"/>
              </w:rPr>
            </w:pPr>
            <w:r w:rsidRPr="00F075BC">
              <w:rPr>
                <w:rFonts w:ascii="黑体" w:eastAsia="黑体" w:hAnsi="黑体"/>
                <w:color w:val="000000" w:themeColor="text1"/>
                <w:sz w:val="24"/>
              </w:rPr>
              <w:t>指标解释</w:t>
            </w:r>
          </w:p>
        </w:tc>
        <w:tc>
          <w:tcPr>
            <w:tcW w:w="954" w:type="dxa"/>
            <w:vAlign w:val="center"/>
          </w:tcPr>
          <w:p w:rsidR="00893DA3" w:rsidRPr="00F075BC" w:rsidRDefault="00DE0757">
            <w:pPr>
              <w:jc w:val="center"/>
              <w:rPr>
                <w:rFonts w:ascii="黑体" w:eastAsia="黑体" w:hAnsi="黑体"/>
                <w:color w:val="000000" w:themeColor="text1"/>
                <w:sz w:val="24"/>
              </w:rPr>
            </w:pPr>
            <w:r w:rsidRPr="00F075BC">
              <w:rPr>
                <w:rFonts w:ascii="黑体" w:eastAsia="黑体" w:hAnsi="黑体" w:hint="eastAsia"/>
                <w:color w:val="000000" w:themeColor="text1"/>
                <w:sz w:val="24"/>
              </w:rPr>
              <w:t>得分</w:t>
            </w:r>
          </w:p>
        </w:tc>
      </w:tr>
      <w:tr w:rsidR="00893DA3" w:rsidRPr="00F075BC">
        <w:trPr>
          <w:jc w:val="center"/>
        </w:trPr>
        <w:tc>
          <w:tcPr>
            <w:tcW w:w="907" w:type="dxa"/>
            <w:vMerge w:val="restart"/>
            <w:vAlign w:val="center"/>
          </w:tcPr>
          <w:p w:rsidR="00893DA3" w:rsidRPr="00F075BC" w:rsidRDefault="00DE0757">
            <w:pPr>
              <w:jc w:val="center"/>
              <w:rPr>
                <w:color w:val="000000" w:themeColor="text1"/>
              </w:rPr>
            </w:pPr>
            <w:r w:rsidRPr="00F075BC">
              <w:rPr>
                <w:color w:val="000000" w:themeColor="text1"/>
              </w:rPr>
              <w:t>决策</w:t>
            </w:r>
          </w:p>
          <w:p w:rsidR="00893DA3" w:rsidRPr="00F075BC" w:rsidRDefault="00DE0757">
            <w:pPr>
              <w:jc w:val="center"/>
              <w:rPr>
                <w:color w:val="000000" w:themeColor="text1"/>
              </w:rPr>
            </w:pPr>
            <w:r w:rsidRPr="00F075BC">
              <w:rPr>
                <w:rFonts w:hint="eastAsia"/>
                <w:color w:val="000000" w:themeColor="text1"/>
              </w:rPr>
              <w:t>（</w:t>
            </w:r>
            <w:r w:rsidRPr="00F075BC">
              <w:rPr>
                <w:rFonts w:hint="eastAsia"/>
                <w:color w:val="000000" w:themeColor="text1"/>
              </w:rPr>
              <w:t>15</w:t>
            </w:r>
            <w:r w:rsidRPr="00F075BC">
              <w:rPr>
                <w:rFonts w:hint="eastAsia"/>
                <w:color w:val="000000" w:themeColor="text1"/>
              </w:rPr>
              <w:t>分）</w:t>
            </w:r>
          </w:p>
        </w:tc>
        <w:tc>
          <w:tcPr>
            <w:tcW w:w="1036" w:type="dxa"/>
            <w:vMerge w:val="restart"/>
            <w:vAlign w:val="center"/>
          </w:tcPr>
          <w:p w:rsidR="00893DA3" w:rsidRPr="00F075BC" w:rsidRDefault="00DE0757">
            <w:pPr>
              <w:jc w:val="center"/>
              <w:rPr>
                <w:color w:val="000000" w:themeColor="text1"/>
              </w:rPr>
            </w:pPr>
            <w:r w:rsidRPr="00F075BC">
              <w:rPr>
                <w:color w:val="000000" w:themeColor="text1"/>
              </w:rPr>
              <w:t>项目立项</w:t>
            </w:r>
          </w:p>
        </w:tc>
        <w:tc>
          <w:tcPr>
            <w:tcW w:w="1449" w:type="dxa"/>
            <w:vAlign w:val="center"/>
          </w:tcPr>
          <w:p w:rsidR="00893DA3" w:rsidRPr="00F075BC" w:rsidRDefault="00DE0757">
            <w:pPr>
              <w:jc w:val="center"/>
              <w:rPr>
                <w:color w:val="000000" w:themeColor="text1"/>
              </w:rPr>
            </w:pPr>
            <w:r w:rsidRPr="00F075BC">
              <w:rPr>
                <w:color w:val="000000" w:themeColor="text1"/>
              </w:rPr>
              <w:t>立项依据充分性</w:t>
            </w:r>
          </w:p>
        </w:tc>
        <w:tc>
          <w:tcPr>
            <w:tcW w:w="4712" w:type="dxa"/>
            <w:vAlign w:val="center"/>
          </w:tcPr>
          <w:p w:rsidR="00893DA3" w:rsidRPr="00F075BC" w:rsidRDefault="00DE0757">
            <w:pPr>
              <w:rPr>
                <w:color w:val="000000" w:themeColor="text1"/>
              </w:rPr>
            </w:pPr>
            <w:r w:rsidRPr="00F075BC">
              <w:rPr>
                <w:color w:val="000000" w:themeColor="text1"/>
              </w:rPr>
              <w:t>项目立项是否符合法律法规</w:t>
            </w:r>
            <w:r w:rsidRPr="00F075BC">
              <w:rPr>
                <w:rFonts w:hint="eastAsia"/>
                <w:color w:val="000000" w:themeColor="text1"/>
              </w:rPr>
              <w:t>、</w:t>
            </w:r>
            <w:r w:rsidRPr="00F075BC">
              <w:rPr>
                <w:color w:val="000000" w:themeColor="text1"/>
              </w:rPr>
              <w:t>相关政策</w:t>
            </w:r>
            <w:r w:rsidRPr="00F075BC">
              <w:rPr>
                <w:rFonts w:hint="eastAsia"/>
                <w:color w:val="000000" w:themeColor="text1"/>
              </w:rPr>
              <w:t>、</w:t>
            </w:r>
            <w:r w:rsidRPr="00F075BC">
              <w:rPr>
                <w:color w:val="000000" w:themeColor="text1"/>
              </w:rPr>
              <w:t>发展规划以及部门职责</w:t>
            </w:r>
            <w:r w:rsidRPr="00F075BC">
              <w:rPr>
                <w:rFonts w:hint="eastAsia"/>
                <w:color w:val="000000" w:themeColor="text1"/>
              </w:rPr>
              <w:t>、</w:t>
            </w:r>
            <w:r w:rsidRPr="00F075BC">
              <w:rPr>
                <w:color w:val="000000" w:themeColor="text1"/>
              </w:rPr>
              <w:t>用以反映和考核项目立项依据情况</w:t>
            </w:r>
            <w:r w:rsidRPr="00F075BC">
              <w:rPr>
                <w:rFonts w:hint="eastAsia"/>
                <w:color w:val="000000" w:themeColor="text1"/>
              </w:rPr>
              <w:t>。</w:t>
            </w:r>
          </w:p>
        </w:tc>
        <w:tc>
          <w:tcPr>
            <w:tcW w:w="954" w:type="dxa"/>
            <w:vAlign w:val="center"/>
          </w:tcPr>
          <w:p w:rsidR="00893DA3" w:rsidRPr="00F075BC" w:rsidRDefault="00293D99">
            <w:pPr>
              <w:jc w:val="center"/>
              <w:rPr>
                <w:color w:val="000000" w:themeColor="text1"/>
              </w:rPr>
            </w:pPr>
            <w:r w:rsidRPr="00F075BC">
              <w:rPr>
                <w:rFonts w:hint="eastAsia"/>
                <w:color w:val="000000" w:themeColor="text1"/>
              </w:rPr>
              <w:t>3</w:t>
            </w:r>
          </w:p>
        </w:tc>
      </w:tr>
      <w:tr w:rsidR="00893DA3" w:rsidRPr="00F075BC">
        <w:trPr>
          <w:jc w:val="center"/>
        </w:trPr>
        <w:tc>
          <w:tcPr>
            <w:tcW w:w="907" w:type="dxa"/>
            <w:vMerge/>
            <w:vAlign w:val="center"/>
          </w:tcPr>
          <w:p w:rsidR="00893DA3" w:rsidRPr="00F075BC" w:rsidRDefault="00893DA3">
            <w:pPr>
              <w:jc w:val="center"/>
              <w:rPr>
                <w:color w:val="000000" w:themeColor="text1"/>
              </w:rPr>
            </w:pPr>
          </w:p>
        </w:tc>
        <w:tc>
          <w:tcPr>
            <w:tcW w:w="1036" w:type="dxa"/>
            <w:vMerge/>
            <w:vAlign w:val="center"/>
          </w:tcPr>
          <w:p w:rsidR="00893DA3" w:rsidRPr="00F075BC" w:rsidRDefault="00893DA3">
            <w:pPr>
              <w:jc w:val="center"/>
              <w:rPr>
                <w:color w:val="000000" w:themeColor="text1"/>
              </w:rPr>
            </w:pPr>
          </w:p>
        </w:tc>
        <w:tc>
          <w:tcPr>
            <w:tcW w:w="1449" w:type="dxa"/>
            <w:vAlign w:val="center"/>
          </w:tcPr>
          <w:p w:rsidR="00893DA3" w:rsidRPr="00F075BC" w:rsidRDefault="00DE0757">
            <w:pPr>
              <w:jc w:val="center"/>
              <w:rPr>
                <w:color w:val="000000" w:themeColor="text1"/>
              </w:rPr>
            </w:pPr>
            <w:r w:rsidRPr="00F075BC">
              <w:rPr>
                <w:color w:val="000000" w:themeColor="text1"/>
              </w:rPr>
              <w:t>立项程序规范性</w:t>
            </w:r>
          </w:p>
        </w:tc>
        <w:tc>
          <w:tcPr>
            <w:tcW w:w="4712" w:type="dxa"/>
            <w:vAlign w:val="center"/>
          </w:tcPr>
          <w:p w:rsidR="00893DA3" w:rsidRPr="00F075BC" w:rsidRDefault="00DE0757">
            <w:pPr>
              <w:rPr>
                <w:color w:val="000000" w:themeColor="text1"/>
              </w:rPr>
            </w:pPr>
            <w:r w:rsidRPr="00F075BC">
              <w:rPr>
                <w:color w:val="000000" w:themeColor="text1"/>
              </w:rPr>
              <w:t>项目申请</w:t>
            </w:r>
            <w:r w:rsidRPr="00F075BC">
              <w:rPr>
                <w:rFonts w:hint="eastAsia"/>
                <w:color w:val="000000" w:themeColor="text1"/>
              </w:rPr>
              <w:t>、</w:t>
            </w:r>
            <w:r w:rsidRPr="00F075BC">
              <w:rPr>
                <w:color w:val="000000" w:themeColor="text1"/>
              </w:rPr>
              <w:t>设立过程是否符合相关要求</w:t>
            </w:r>
            <w:r w:rsidRPr="00F075BC">
              <w:rPr>
                <w:rFonts w:hint="eastAsia"/>
                <w:color w:val="000000" w:themeColor="text1"/>
              </w:rPr>
              <w:t>，</w:t>
            </w:r>
            <w:r w:rsidRPr="00F075BC">
              <w:rPr>
                <w:color w:val="000000" w:themeColor="text1"/>
              </w:rPr>
              <w:t>用以反映和考核项目立项的规范情况</w:t>
            </w:r>
            <w:r w:rsidRPr="00F075BC">
              <w:rPr>
                <w:rFonts w:hint="eastAsia"/>
                <w:color w:val="000000" w:themeColor="text1"/>
              </w:rPr>
              <w:t>。</w:t>
            </w:r>
          </w:p>
        </w:tc>
        <w:tc>
          <w:tcPr>
            <w:tcW w:w="954" w:type="dxa"/>
            <w:vAlign w:val="center"/>
          </w:tcPr>
          <w:p w:rsidR="00893DA3" w:rsidRPr="00F075BC" w:rsidRDefault="00293D99">
            <w:pPr>
              <w:jc w:val="center"/>
              <w:rPr>
                <w:color w:val="000000" w:themeColor="text1"/>
              </w:rPr>
            </w:pPr>
            <w:r w:rsidRPr="00F075BC">
              <w:rPr>
                <w:rFonts w:hint="eastAsia"/>
                <w:color w:val="000000" w:themeColor="text1"/>
              </w:rPr>
              <w:t>2</w:t>
            </w:r>
          </w:p>
        </w:tc>
      </w:tr>
      <w:tr w:rsidR="00893DA3" w:rsidRPr="00F075BC">
        <w:trPr>
          <w:jc w:val="center"/>
        </w:trPr>
        <w:tc>
          <w:tcPr>
            <w:tcW w:w="907" w:type="dxa"/>
            <w:vMerge/>
            <w:vAlign w:val="center"/>
          </w:tcPr>
          <w:p w:rsidR="00893DA3" w:rsidRPr="00F075BC" w:rsidRDefault="00893DA3">
            <w:pPr>
              <w:jc w:val="center"/>
              <w:rPr>
                <w:color w:val="000000" w:themeColor="text1"/>
              </w:rPr>
            </w:pPr>
          </w:p>
        </w:tc>
        <w:tc>
          <w:tcPr>
            <w:tcW w:w="1036" w:type="dxa"/>
            <w:vMerge w:val="restart"/>
            <w:vAlign w:val="center"/>
          </w:tcPr>
          <w:p w:rsidR="00893DA3" w:rsidRPr="00F075BC" w:rsidRDefault="00DE0757">
            <w:pPr>
              <w:jc w:val="center"/>
              <w:rPr>
                <w:color w:val="000000" w:themeColor="text1"/>
              </w:rPr>
            </w:pPr>
            <w:r w:rsidRPr="00F075BC">
              <w:rPr>
                <w:color w:val="000000" w:themeColor="text1"/>
              </w:rPr>
              <w:t>绩效目标</w:t>
            </w:r>
          </w:p>
        </w:tc>
        <w:tc>
          <w:tcPr>
            <w:tcW w:w="1449" w:type="dxa"/>
            <w:vAlign w:val="center"/>
          </w:tcPr>
          <w:p w:rsidR="00893DA3" w:rsidRPr="00F075BC" w:rsidRDefault="00DE0757">
            <w:pPr>
              <w:jc w:val="center"/>
              <w:rPr>
                <w:color w:val="000000" w:themeColor="text1"/>
              </w:rPr>
            </w:pPr>
            <w:r w:rsidRPr="00F075BC">
              <w:rPr>
                <w:color w:val="000000" w:themeColor="text1"/>
              </w:rPr>
              <w:t>绩效目标合理性</w:t>
            </w:r>
          </w:p>
        </w:tc>
        <w:tc>
          <w:tcPr>
            <w:tcW w:w="4712" w:type="dxa"/>
            <w:vAlign w:val="center"/>
          </w:tcPr>
          <w:p w:rsidR="00893DA3" w:rsidRPr="00F075BC" w:rsidRDefault="00DE0757">
            <w:pPr>
              <w:rPr>
                <w:color w:val="000000" w:themeColor="text1"/>
              </w:rPr>
            </w:pPr>
            <w:r w:rsidRPr="00F075BC">
              <w:rPr>
                <w:color w:val="000000" w:themeColor="text1"/>
              </w:rPr>
              <w:t>项目所设定的绩效目标是否依据充分</w:t>
            </w:r>
            <w:r w:rsidRPr="00F075BC">
              <w:rPr>
                <w:rFonts w:hint="eastAsia"/>
                <w:color w:val="000000" w:themeColor="text1"/>
              </w:rPr>
              <w:t>，</w:t>
            </w:r>
            <w:r w:rsidRPr="00F075BC">
              <w:rPr>
                <w:color w:val="000000" w:themeColor="text1"/>
              </w:rPr>
              <w:t>是否符合客观实际</w:t>
            </w:r>
            <w:r w:rsidRPr="00F075BC">
              <w:rPr>
                <w:rFonts w:hint="eastAsia"/>
                <w:color w:val="000000" w:themeColor="text1"/>
              </w:rPr>
              <w:t>，</w:t>
            </w:r>
            <w:r w:rsidRPr="00F075BC">
              <w:rPr>
                <w:color w:val="000000" w:themeColor="text1"/>
              </w:rPr>
              <w:t>用以反映和考核项目绩效目标与项目实施的相符情况</w:t>
            </w:r>
            <w:r w:rsidRPr="00F075BC">
              <w:rPr>
                <w:rFonts w:hint="eastAsia"/>
                <w:color w:val="000000" w:themeColor="text1"/>
              </w:rPr>
              <w:t>。</w:t>
            </w:r>
          </w:p>
        </w:tc>
        <w:tc>
          <w:tcPr>
            <w:tcW w:w="954" w:type="dxa"/>
            <w:vAlign w:val="center"/>
          </w:tcPr>
          <w:p w:rsidR="00893DA3" w:rsidRPr="00F075BC" w:rsidRDefault="00293D99">
            <w:pPr>
              <w:jc w:val="center"/>
              <w:rPr>
                <w:color w:val="000000" w:themeColor="text1"/>
              </w:rPr>
            </w:pPr>
            <w:r w:rsidRPr="00F075BC">
              <w:rPr>
                <w:rFonts w:hint="eastAsia"/>
                <w:color w:val="000000" w:themeColor="text1"/>
              </w:rPr>
              <w:t>3</w:t>
            </w:r>
          </w:p>
        </w:tc>
      </w:tr>
      <w:tr w:rsidR="00893DA3" w:rsidRPr="00F075BC">
        <w:trPr>
          <w:jc w:val="center"/>
        </w:trPr>
        <w:tc>
          <w:tcPr>
            <w:tcW w:w="907" w:type="dxa"/>
            <w:vMerge/>
            <w:vAlign w:val="center"/>
          </w:tcPr>
          <w:p w:rsidR="00893DA3" w:rsidRPr="00F075BC" w:rsidRDefault="00893DA3">
            <w:pPr>
              <w:jc w:val="center"/>
              <w:rPr>
                <w:color w:val="000000" w:themeColor="text1"/>
              </w:rPr>
            </w:pPr>
          </w:p>
        </w:tc>
        <w:tc>
          <w:tcPr>
            <w:tcW w:w="1036" w:type="dxa"/>
            <w:vMerge/>
            <w:vAlign w:val="center"/>
          </w:tcPr>
          <w:p w:rsidR="00893DA3" w:rsidRPr="00F075BC" w:rsidRDefault="00893DA3">
            <w:pPr>
              <w:jc w:val="center"/>
              <w:rPr>
                <w:color w:val="000000" w:themeColor="text1"/>
              </w:rPr>
            </w:pPr>
          </w:p>
        </w:tc>
        <w:tc>
          <w:tcPr>
            <w:tcW w:w="1449" w:type="dxa"/>
            <w:vAlign w:val="center"/>
          </w:tcPr>
          <w:p w:rsidR="00893DA3" w:rsidRPr="00F075BC" w:rsidRDefault="00DE0757">
            <w:pPr>
              <w:jc w:val="center"/>
              <w:rPr>
                <w:color w:val="000000" w:themeColor="text1"/>
              </w:rPr>
            </w:pPr>
            <w:r w:rsidRPr="00F075BC">
              <w:rPr>
                <w:color w:val="000000" w:themeColor="text1"/>
              </w:rPr>
              <w:t>绩效指标明确性</w:t>
            </w:r>
          </w:p>
        </w:tc>
        <w:tc>
          <w:tcPr>
            <w:tcW w:w="4712" w:type="dxa"/>
            <w:vAlign w:val="center"/>
          </w:tcPr>
          <w:p w:rsidR="00893DA3" w:rsidRPr="00F075BC" w:rsidRDefault="00DE0757">
            <w:pPr>
              <w:rPr>
                <w:color w:val="000000" w:themeColor="text1"/>
              </w:rPr>
            </w:pPr>
            <w:r w:rsidRPr="00F075BC">
              <w:rPr>
                <w:color w:val="000000" w:themeColor="text1"/>
              </w:rPr>
              <w:t>依据绩效目标设定的绩效指标是否清晰</w:t>
            </w:r>
            <w:r w:rsidRPr="00F075BC">
              <w:rPr>
                <w:rFonts w:hint="eastAsia"/>
                <w:color w:val="000000" w:themeColor="text1"/>
              </w:rPr>
              <w:t>、</w:t>
            </w:r>
            <w:r w:rsidRPr="00F075BC">
              <w:rPr>
                <w:color w:val="000000" w:themeColor="text1"/>
              </w:rPr>
              <w:t>细化</w:t>
            </w:r>
            <w:r w:rsidRPr="00F075BC">
              <w:rPr>
                <w:rFonts w:hint="eastAsia"/>
                <w:color w:val="000000" w:themeColor="text1"/>
              </w:rPr>
              <w:t>、</w:t>
            </w:r>
            <w:r w:rsidRPr="00F075BC">
              <w:rPr>
                <w:color w:val="000000" w:themeColor="text1"/>
              </w:rPr>
              <w:t>可衡量等</w:t>
            </w:r>
            <w:r w:rsidRPr="00F075BC">
              <w:rPr>
                <w:rFonts w:hint="eastAsia"/>
                <w:color w:val="000000" w:themeColor="text1"/>
              </w:rPr>
              <w:t>，</w:t>
            </w:r>
            <w:r w:rsidRPr="00F075BC">
              <w:rPr>
                <w:color w:val="000000" w:themeColor="text1"/>
              </w:rPr>
              <w:t>用以反映和考核项目绩效目标的明细化情况</w:t>
            </w:r>
            <w:r w:rsidRPr="00F075BC">
              <w:rPr>
                <w:rFonts w:hint="eastAsia"/>
                <w:color w:val="000000" w:themeColor="text1"/>
              </w:rPr>
              <w:t>。</w:t>
            </w:r>
          </w:p>
        </w:tc>
        <w:tc>
          <w:tcPr>
            <w:tcW w:w="954" w:type="dxa"/>
            <w:vAlign w:val="center"/>
          </w:tcPr>
          <w:p w:rsidR="00893DA3" w:rsidRPr="00F075BC" w:rsidRDefault="00293D99">
            <w:pPr>
              <w:jc w:val="center"/>
              <w:rPr>
                <w:color w:val="000000" w:themeColor="text1"/>
              </w:rPr>
            </w:pPr>
            <w:r w:rsidRPr="00F075BC">
              <w:rPr>
                <w:rFonts w:hint="eastAsia"/>
                <w:color w:val="000000" w:themeColor="text1"/>
              </w:rPr>
              <w:t>2</w:t>
            </w:r>
          </w:p>
        </w:tc>
      </w:tr>
      <w:tr w:rsidR="00893DA3" w:rsidRPr="00F075BC">
        <w:trPr>
          <w:jc w:val="center"/>
        </w:trPr>
        <w:tc>
          <w:tcPr>
            <w:tcW w:w="907" w:type="dxa"/>
            <w:vMerge/>
            <w:vAlign w:val="center"/>
          </w:tcPr>
          <w:p w:rsidR="00893DA3" w:rsidRPr="00F075BC" w:rsidRDefault="00893DA3">
            <w:pPr>
              <w:jc w:val="center"/>
              <w:rPr>
                <w:color w:val="000000" w:themeColor="text1"/>
              </w:rPr>
            </w:pPr>
          </w:p>
        </w:tc>
        <w:tc>
          <w:tcPr>
            <w:tcW w:w="1036" w:type="dxa"/>
            <w:vMerge w:val="restart"/>
            <w:vAlign w:val="center"/>
          </w:tcPr>
          <w:p w:rsidR="00893DA3" w:rsidRPr="00F075BC" w:rsidRDefault="00DE0757">
            <w:pPr>
              <w:jc w:val="center"/>
              <w:rPr>
                <w:color w:val="000000" w:themeColor="text1"/>
              </w:rPr>
            </w:pPr>
            <w:r w:rsidRPr="00F075BC">
              <w:rPr>
                <w:color w:val="000000" w:themeColor="text1"/>
              </w:rPr>
              <w:t>资金投入</w:t>
            </w:r>
          </w:p>
        </w:tc>
        <w:tc>
          <w:tcPr>
            <w:tcW w:w="1449" w:type="dxa"/>
            <w:vAlign w:val="center"/>
          </w:tcPr>
          <w:p w:rsidR="00893DA3" w:rsidRPr="00F075BC" w:rsidRDefault="00DE0757">
            <w:pPr>
              <w:jc w:val="center"/>
              <w:rPr>
                <w:color w:val="000000" w:themeColor="text1"/>
              </w:rPr>
            </w:pPr>
            <w:r w:rsidRPr="00F075BC">
              <w:rPr>
                <w:color w:val="000000" w:themeColor="text1"/>
              </w:rPr>
              <w:t>预算编制科学性</w:t>
            </w:r>
          </w:p>
        </w:tc>
        <w:tc>
          <w:tcPr>
            <w:tcW w:w="4712" w:type="dxa"/>
            <w:vAlign w:val="center"/>
          </w:tcPr>
          <w:p w:rsidR="00893DA3" w:rsidRPr="00F075BC" w:rsidRDefault="00DE0757">
            <w:pPr>
              <w:rPr>
                <w:color w:val="000000" w:themeColor="text1"/>
              </w:rPr>
            </w:pPr>
            <w:r w:rsidRPr="00F075BC">
              <w:rPr>
                <w:color w:val="000000" w:themeColor="text1"/>
              </w:rPr>
              <w:t>项目预算编制是否经过科学论证</w:t>
            </w:r>
            <w:r w:rsidRPr="00F075BC">
              <w:rPr>
                <w:rFonts w:hint="eastAsia"/>
                <w:color w:val="000000" w:themeColor="text1"/>
              </w:rPr>
              <w:t>、</w:t>
            </w:r>
            <w:r w:rsidRPr="00F075BC">
              <w:rPr>
                <w:color w:val="000000" w:themeColor="text1"/>
              </w:rPr>
              <w:t>有明确标准</w:t>
            </w:r>
            <w:r w:rsidRPr="00F075BC">
              <w:rPr>
                <w:rFonts w:hint="eastAsia"/>
                <w:color w:val="000000" w:themeColor="text1"/>
              </w:rPr>
              <w:t>，</w:t>
            </w:r>
            <w:r w:rsidRPr="00F075BC">
              <w:rPr>
                <w:color w:val="000000" w:themeColor="text1"/>
              </w:rPr>
              <w:t>资金额度与年度目标是否相适应</w:t>
            </w:r>
            <w:r w:rsidRPr="00F075BC">
              <w:rPr>
                <w:rFonts w:hint="eastAsia"/>
                <w:color w:val="000000" w:themeColor="text1"/>
              </w:rPr>
              <w:t>，</w:t>
            </w:r>
            <w:r w:rsidRPr="00F075BC">
              <w:rPr>
                <w:color w:val="000000" w:themeColor="text1"/>
              </w:rPr>
              <w:t>用以反映和考核项目预算编制的科学性</w:t>
            </w:r>
            <w:r w:rsidRPr="00F075BC">
              <w:rPr>
                <w:rFonts w:hint="eastAsia"/>
                <w:color w:val="000000" w:themeColor="text1"/>
              </w:rPr>
              <w:t>、</w:t>
            </w:r>
            <w:r w:rsidRPr="00F075BC">
              <w:rPr>
                <w:color w:val="000000" w:themeColor="text1"/>
              </w:rPr>
              <w:t>合理性情况</w:t>
            </w:r>
            <w:r w:rsidRPr="00F075BC">
              <w:rPr>
                <w:rFonts w:hint="eastAsia"/>
                <w:color w:val="000000" w:themeColor="text1"/>
              </w:rPr>
              <w:t>。</w:t>
            </w:r>
          </w:p>
        </w:tc>
        <w:tc>
          <w:tcPr>
            <w:tcW w:w="954" w:type="dxa"/>
            <w:vAlign w:val="center"/>
          </w:tcPr>
          <w:p w:rsidR="00893DA3" w:rsidRPr="00F075BC" w:rsidRDefault="00293D99">
            <w:pPr>
              <w:jc w:val="center"/>
              <w:rPr>
                <w:color w:val="000000" w:themeColor="text1"/>
              </w:rPr>
            </w:pPr>
            <w:r w:rsidRPr="00F075BC">
              <w:rPr>
                <w:rFonts w:hint="eastAsia"/>
                <w:color w:val="000000" w:themeColor="text1"/>
              </w:rPr>
              <w:t>3</w:t>
            </w:r>
          </w:p>
        </w:tc>
      </w:tr>
      <w:tr w:rsidR="00893DA3" w:rsidRPr="00F075BC">
        <w:trPr>
          <w:jc w:val="center"/>
        </w:trPr>
        <w:tc>
          <w:tcPr>
            <w:tcW w:w="907" w:type="dxa"/>
            <w:vMerge/>
            <w:vAlign w:val="center"/>
          </w:tcPr>
          <w:p w:rsidR="00893DA3" w:rsidRPr="00F075BC" w:rsidRDefault="00893DA3">
            <w:pPr>
              <w:jc w:val="center"/>
              <w:rPr>
                <w:color w:val="000000" w:themeColor="text1"/>
              </w:rPr>
            </w:pPr>
          </w:p>
        </w:tc>
        <w:tc>
          <w:tcPr>
            <w:tcW w:w="1036" w:type="dxa"/>
            <w:vMerge/>
            <w:vAlign w:val="center"/>
          </w:tcPr>
          <w:p w:rsidR="00893DA3" w:rsidRPr="00F075BC" w:rsidRDefault="00893DA3">
            <w:pPr>
              <w:jc w:val="center"/>
              <w:rPr>
                <w:color w:val="000000" w:themeColor="text1"/>
              </w:rPr>
            </w:pPr>
          </w:p>
        </w:tc>
        <w:tc>
          <w:tcPr>
            <w:tcW w:w="1449" w:type="dxa"/>
            <w:vAlign w:val="center"/>
          </w:tcPr>
          <w:p w:rsidR="00893DA3" w:rsidRPr="00F075BC" w:rsidRDefault="00DE0757">
            <w:pPr>
              <w:jc w:val="center"/>
              <w:rPr>
                <w:color w:val="000000" w:themeColor="text1"/>
              </w:rPr>
            </w:pPr>
            <w:r w:rsidRPr="00F075BC">
              <w:rPr>
                <w:color w:val="000000" w:themeColor="text1"/>
              </w:rPr>
              <w:t>资金分配合理性</w:t>
            </w:r>
          </w:p>
        </w:tc>
        <w:tc>
          <w:tcPr>
            <w:tcW w:w="4712" w:type="dxa"/>
            <w:vAlign w:val="center"/>
          </w:tcPr>
          <w:p w:rsidR="00893DA3" w:rsidRPr="00F075BC" w:rsidRDefault="00DE0757">
            <w:pPr>
              <w:rPr>
                <w:color w:val="000000" w:themeColor="text1"/>
              </w:rPr>
            </w:pPr>
            <w:r w:rsidRPr="00F075BC">
              <w:rPr>
                <w:color w:val="000000" w:themeColor="text1"/>
              </w:rPr>
              <w:t>项目预算资金分配是否有测算依据</w:t>
            </w:r>
            <w:r w:rsidRPr="00F075BC">
              <w:rPr>
                <w:rFonts w:hint="eastAsia"/>
                <w:color w:val="000000" w:themeColor="text1"/>
              </w:rPr>
              <w:t>，</w:t>
            </w:r>
            <w:r w:rsidRPr="00F075BC">
              <w:rPr>
                <w:color w:val="000000" w:themeColor="text1"/>
              </w:rPr>
              <w:t>与</w:t>
            </w:r>
            <w:r w:rsidRPr="00F075BC">
              <w:rPr>
                <w:rFonts w:hint="eastAsia"/>
                <w:color w:val="000000" w:themeColor="text1"/>
              </w:rPr>
              <w:t>补助</w:t>
            </w:r>
            <w:r w:rsidRPr="00F075BC">
              <w:rPr>
                <w:color w:val="000000" w:themeColor="text1"/>
              </w:rPr>
              <w:t>单位或地方实际是否相适应</w:t>
            </w:r>
            <w:r w:rsidRPr="00F075BC">
              <w:rPr>
                <w:rFonts w:hint="eastAsia"/>
                <w:color w:val="000000" w:themeColor="text1"/>
              </w:rPr>
              <w:t>，</w:t>
            </w:r>
            <w:r w:rsidRPr="00F075BC">
              <w:rPr>
                <w:color w:val="000000" w:themeColor="text1"/>
              </w:rPr>
              <w:t>用以反映和考核项目预算资金分配的科学性</w:t>
            </w:r>
            <w:r w:rsidRPr="00F075BC">
              <w:rPr>
                <w:rFonts w:hint="eastAsia"/>
                <w:color w:val="000000" w:themeColor="text1"/>
              </w:rPr>
              <w:t>、</w:t>
            </w:r>
            <w:r w:rsidRPr="00F075BC">
              <w:rPr>
                <w:color w:val="000000" w:themeColor="text1"/>
              </w:rPr>
              <w:t>合理性情况</w:t>
            </w:r>
            <w:r w:rsidRPr="00F075BC">
              <w:rPr>
                <w:rFonts w:hint="eastAsia"/>
                <w:color w:val="000000" w:themeColor="text1"/>
              </w:rPr>
              <w:t>。</w:t>
            </w:r>
          </w:p>
        </w:tc>
        <w:tc>
          <w:tcPr>
            <w:tcW w:w="954" w:type="dxa"/>
            <w:vAlign w:val="center"/>
          </w:tcPr>
          <w:p w:rsidR="00893DA3" w:rsidRPr="00F075BC" w:rsidRDefault="00293D99">
            <w:pPr>
              <w:jc w:val="center"/>
              <w:rPr>
                <w:color w:val="000000" w:themeColor="text1"/>
              </w:rPr>
            </w:pPr>
            <w:r w:rsidRPr="00F075BC">
              <w:rPr>
                <w:rFonts w:hint="eastAsia"/>
                <w:color w:val="000000" w:themeColor="text1"/>
              </w:rPr>
              <w:t>2</w:t>
            </w:r>
          </w:p>
        </w:tc>
      </w:tr>
      <w:tr w:rsidR="00893DA3" w:rsidRPr="00F075BC">
        <w:trPr>
          <w:jc w:val="center"/>
        </w:trPr>
        <w:tc>
          <w:tcPr>
            <w:tcW w:w="907" w:type="dxa"/>
            <w:vMerge w:val="restart"/>
            <w:vAlign w:val="center"/>
          </w:tcPr>
          <w:p w:rsidR="00893DA3" w:rsidRPr="00F075BC" w:rsidRDefault="00DE0757">
            <w:pPr>
              <w:jc w:val="center"/>
              <w:rPr>
                <w:color w:val="000000" w:themeColor="text1"/>
              </w:rPr>
            </w:pPr>
            <w:r w:rsidRPr="00F075BC">
              <w:rPr>
                <w:color w:val="000000" w:themeColor="text1"/>
              </w:rPr>
              <w:t>过程</w:t>
            </w:r>
          </w:p>
          <w:p w:rsidR="00893DA3" w:rsidRPr="00F075BC" w:rsidRDefault="00DE0757">
            <w:pPr>
              <w:jc w:val="center"/>
              <w:rPr>
                <w:color w:val="000000" w:themeColor="text1"/>
              </w:rPr>
            </w:pPr>
            <w:r w:rsidRPr="00F075BC">
              <w:rPr>
                <w:rFonts w:hint="eastAsia"/>
                <w:color w:val="000000" w:themeColor="text1"/>
              </w:rPr>
              <w:lastRenderedPageBreak/>
              <w:t>（</w:t>
            </w:r>
            <w:r w:rsidRPr="00F075BC">
              <w:rPr>
                <w:rFonts w:hint="eastAsia"/>
                <w:color w:val="000000" w:themeColor="text1"/>
              </w:rPr>
              <w:t>20</w:t>
            </w:r>
            <w:r w:rsidRPr="00F075BC">
              <w:rPr>
                <w:rFonts w:hint="eastAsia"/>
                <w:color w:val="000000" w:themeColor="text1"/>
              </w:rPr>
              <w:t>分）</w:t>
            </w:r>
          </w:p>
        </w:tc>
        <w:tc>
          <w:tcPr>
            <w:tcW w:w="1036" w:type="dxa"/>
            <w:vMerge w:val="restart"/>
            <w:vAlign w:val="center"/>
          </w:tcPr>
          <w:p w:rsidR="00893DA3" w:rsidRPr="00F075BC" w:rsidRDefault="00DE0757">
            <w:pPr>
              <w:jc w:val="center"/>
              <w:rPr>
                <w:color w:val="000000" w:themeColor="text1"/>
              </w:rPr>
            </w:pPr>
            <w:r w:rsidRPr="00F075BC">
              <w:rPr>
                <w:color w:val="000000" w:themeColor="text1"/>
              </w:rPr>
              <w:lastRenderedPageBreak/>
              <w:t>资金管</w:t>
            </w:r>
            <w:r w:rsidRPr="00F075BC">
              <w:rPr>
                <w:color w:val="000000" w:themeColor="text1"/>
              </w:rPr>
              <w:lastRenderedPageBreak/>
              <w:t>理</w:t>
            </w:r>
          </w:p>
        </w:tc>
        <w:tc>
          <w:tcPr>
            <w:tcW w:w="1449" w:type="dxa"/>
            <w:vAlign w:val="center"/>
          </w:tcPr>
          <w:p w:rsidR="00893DA3" w:rsidRPr="00F075BC" w:rsidRDefault="00DE0757">
            <w:pPr>
              <w:jc w:val="center"/>
              <w:rPr>
                <w:color w:val="000000" w:themeColor="text1"/>
              </w:rPr>
            </w:pPr>
            <w:r w:rsidRPr="00F075BC">
              <w:rPr>
                <w:color w:val="000000" w:themeColor="text1"/>
              </w:rPr>
              <w:lastRenderedPageBreak/>
              <w:t>资金到位率</w:t>
            </w:r>
          </w:p>
        </w:tc>
        <w:tc>
          <w:tcPr>
            <w:tcW w:w="4712" w:type="dxa"/>
            <w:vAlign w:val="center"/>
          </w:tcPr>
          <w:p w:rsidR="00893DA3" w:rsidRPr="00F075BC" w:rsidRDefault="00DE0757">
            <w:pPr>
              <w:rPr>
                <w:color w:val="000000" w:themeColor="text1"/>
              </w:rPr>
            </w:pPr>
            <w:r w:rsidRPr="00F075BC">
              <w:rPr>
                <w:color w:val="000000" w:themeColor="text1"/>
              </w:rPr>
              <w:t>实际到位资金与预算资金的比率</w:t>
            </w:r>
            <w:r w:rsidRPr="00F075BC">
              <w:rPr>
                <w:rFonts w:hint="eastAsia"/>
                <w:color w:val="000000" w:themeColor="text1"/>
              </w:rPr>
              <w:t>，</w:t>
            </w:r>
            <w:r w:rsidRPr="00F075BC">
              <w:rPr>
                <w:color w:val="000000" w:themeColor="text1"/>
              </w:rPr>
              <w:t>用以反映和考</w:t>
            </w:r>
            <w:r w:rsidRPr="00F075BC">
              <w:rPr>
                <w:color w:val="000000" w:themeColor="text1"/>
              </w:rPr>
              <w:lastRenderedPageBreak/>
              <w:t>核资金落实情况对项目实施</w:t>
            </w:r>
            <w:r w:rsidRPr="00F075BC">
              <w:rPr>
                <w:rFonts w:hint="eastAsia"/>
                <w:color w:val="000000" w:themeColor="text1"/>
              </w:rPr>
              <w:t>的总体保障程度。</w:t>
            </w:r>
          </w:p>
        </w:tc>
        <w:tc>
          <w:tcPr>
            <w:tcW w:w="954" w:type="dxa"/>
            <w:vAlign w:val="center"/>
          </w:tcPr>
          <w:p w:rsidR="00893DA3" w:rsidRPr="00F075BC" w:rsidRDefault="00DE0757">
            <w:pPr>
              <w:jc w:val="center"/>
              <w:rPr>
                <w:color w:val="000000" w:themeColor="text1"/>
              </w:rPr>
            </w:pPr>
            <w:r w:rsidRPr="00F075BC">
              <w:rPr>
                <w:rFonts w:hint="eastAsia"/>
                <w:color w:val="000000" w:themeColor="text1"/>
              </w:rPr>
              <w:lastRenderedPageBreak/>
              <w:t>3</w:t>
            </w:r>
          </w:p>
        </w:tc>
      </w:tr>
      <w:tr w:rsidR="00893DA3" w:rsidRPr="00F075BC">
        <w:trPr>
          <w:jc w:val="center"/>
        </w:trPr>
        <w:tc>
          <w:tcPr>
            <w:tcW w:w="907" w:type="dxa"/>
            <w:vMerge/>
            <w:vAlign w:val="center"/>
          </w:tcPr>
          <w:p w:rsidR="00893DA3" w:rsidRPr="00F075BC" w:rsidRDefault="00893DA3">
            <w:pPr>
              <w:jc w:val="center"/>
              <w:rPr>
                <w:color w:val="000000" w:themeColor="text1"/>
              </w:rPr>
            </w:pPr>
          </w:p>
        </w:tc>
        <w:tc>
          <w:tcPr>
            <w:tcW w:w="1036" w:type="dxa"/>
            <w:vMerge/>
            <w:vAlign w:val="center"/>
          </w:tcPr>
          <w:p w:rsidR="00893DA3" w:rsidRPr="00F075BC" w:rsidRDefault="00893DA3">
            <w:pPr>
              <w:jc w:val="center"/>
              <w:rPr>
                <w:color w:val="000000" w:themeColor="text1"/>
              </w:rPr>
            </w:pPr>
          </w:p>
        </w:tc>
        <w:tc>
          <w:tcPr>
            <w:tcW w:w="1449" w:type="dxa"/>
            <w:vAlign w:val="center"/>
          </w:tcPr>
          <w:p w:rsidR="00893DA3" w:rsidRPr="00F075BC" w:rsidRDefault="00DE0757">
            <w:pPr>
              <w:jc w:val="center"/>
              <w:rPr>
                <w:color w:val="000000" w:themeColor="text1"/>
              </w:rPr>
            </w:pPr>
            <w:r w:rsidRPr="00F075BC">
              <w:rPr>
                <w:color w:val="000000" w:themeColor="text1"/>
              </w:rPr>
              <w:t>预算执行率</w:t>
            </w:r>
          </w:p>
        </w:tc>
        <w:tc>
          <w:tcPr>
            <w:tcW w:w="4712" w:type="dxa"/>
            <w:vAlign w:val="center"/>
          </w:tcPr>
          <w:p w:rsidR="00893DA3" w:rsidRPr="00F075BC" w:rsidRDefault="00DE0757">
            <w:pPr>
              <w:rPr>
                <w:color w:val="000000" w:themeColor="text1"/>
              </w:rPr>
            </w:pPr>
            <w:r w:rsidRPr="00F075BC">
              <w:rPr>
                <w:color w:val="000000" w:themeColor="text1"/>
              </w:rPr>
              <w:t>项目预算资金是否按照计划执行</w:t>
            </w:r>
            <w:r w:rsidRPr="00F075BC">
              <w:rPr>
                <w:rFonts w:hint="eastAsia"/>
                <w:color w:val="000000" w:themeColor="text1"/>
              </w:rPr>
              <w:t>，</w:t>
            </w:r>
            <w:r w:rsidRPr="00F075BC">
              <w:rPr>
                <w:color w:val="000000" w:themeColor="text1"/>
              </w:rPr>
              <w:t>用以反映或考核项目预算执行情况</w:t>
            </w:r>
            <w:r w:rsidRPr="00F075BC">
              <w:rPr>
                <w:rFonts w:hint="eastAsia"/>
                <w:color w:val="000000" w:themeColor="text1"/>
              </w:rPr>
              <w:t>。</w:t>
            </w:r>
          </w:p>
        </w:tc>
        <w:tc>
          <w:tcPr>
            <w:tcW w:w="954" w:type="dxa"/>
            <w:vAlign w:val="center"/>
          </w:tcPr>
          <w:p w:rsidR="00893DA3" w:rsidRPr="00F075BC" w:rsidRDefault="00DE0757">
            <w:pPr>
              <w:jc w:val="center"/>
              <w:rPr>
                <w:color w:val="000000" w:themeColor="text1"/>
              </w:rPr>
            </w:pPr>
            <w:r w:rsidRPr="00F075BC">
              <w:rPr>
                <w:rFonts w:hint="eastAsia"/>
                <w:color w:val="000000" w:themeColor="text1"/>
              </w:rPr>
              <w:t>3</w:t>
            </w:r>
          </w:p>
        </w:tc>
      </w:tr>
      <w:tr w:rsidR="00893DA3" w:rsidRPr="00F075BC">
        <w:trPr>
          <w:jc w:val="center"/>
        </w:trPr>
        <w:tc>
          <w:tcPr>
            <w:tcW w:w="907" w:type="dxa"/>
            <w:vMerge/>
            <w:vAlign w:val="center"/>
          </w:tcPr>
          <w:p w:rsidR="00893DA3" w:rsidRPr="00F075BC" w:rsidRDefault="00893DA3">
            <w:pPr>
              <w:jc w:val="center"/>
              <w:rPr>
                <w:color w:val="000000" w:themeColor="text1"/>
              </w:rPr>
            </w:pPr>
          </w:p>
        </w:tc>
        <w:tc>
          <w:tcPr>
            <w:tcW w:w="1036" w:type="dxa"/>
            <w:vMerge/>
            <w:vAlign w:val="center"/>
          </w:tcPr>
          <w:p w:rsidR="00893DA3" w:rsidRPr="00F075BC" w:rsidRDefault="00893DA3">
            <w:pPr>
              <w:jc w:val="center"/>
              <w:rPr>
                <w:color w:val="000000" w:themeColor="text1"/>
              </w:rPr>
            </w:pPr>
          </w:p>
        </w:tc>
        <w:tc>
          <w:tcPr>
            <w:tcW w:w="1449" w:type="dxa"/>
            <w:vAlign w:val="center"/>
          </w:tcPr>
          <w:p w:rsidR="00893DA3" w:rsidRPr="00F075BC" w:rsidRDefault="00DE0757">
            <w:pPr>
              <w:jc w:val="center"/>
              <w:rPr>
                <w:color w:val="000000" w:themeColor="text1"/>
              </w:rPr>
            </w:pPr>
            <w:r w:rsidRPr="00F075BC">
              <w:rPr>
                <w:color w:val="000000" w:themeColor="text1"/>
              </w:rPr>
              <w:t>资金使用合规性</w:t>
            </w:r>
          </w:p>
        </w:tc>
        <w:tc>
          <w:tcPr>
            <w:tcW w:w="4712" w:type="dxa"/>
            <w:vAlign w:val="center"/>
          </w:tcPr>
          <w:p w:rsidR="00893DA3" w:rsidRPr="00F075BC" w:rsidRDefault="00DE0757">
            <w:pPr>
              <w:rPr>
                <w:color w:val="000000" w:themeColor="text1"/>
              </w:rPr>
            </w:pPr>
            <w:r w:rsidRPr="00F075BC">
              <w:rPr>
                <w:color w:val="000000" w:themeColor="text1"/>
              </w:rPr>
              <w:t>项目资金使用是否符合相关的财务管理制度规定</w:t>
            </w:r>
            <w:r w:rsidRPr="00F075BC">
              <w:rPr>
                <w:rFonts w:hint="eastAsia"/>
                <w:color w:val="000000" w:themeColor="text1"/>
              </w:rPr>
              <w:t>，</w:t>
            </w:r>
            <w:r w:rsidRPr="00F075BC">
              <w:rPr>
                <w:color w:val="000000" w:themeColor="text1"/>
              </w:rPr>
              <w:t>用以反映和考核项目资金的规范运行情况</w:t>
            </w:r>
            <w:r w:rsidRPr="00F075BC">
              <w:rPr>
                <w:rFonts w:hint="eastAsia"/>
                <w:color w:val="000000" w:themeColor="text1"/>
              </w:rPr>
              <w:t>。</w:t>
            </w:r>
          </w:p>
        </w:tc>
        <w:tc>
          <w:tcPr>
            <w:tcW w:w="954" w:type="dxa"/>
            <w:vAlign w:val="center"/>
          </w:tcPr>
          <w:p w:rsidR="00893DA3" w:rsidRPr="00F075BC" w:rsidRDefault="00DE0757">
            <w:pPr>
              <w:jc w:val="center"/>
              <w:rPr>
                <w:color w:val="000000" w:themeColor="text1"/>
              </w:rPr>
            </w:pPr>
            <w:r w:rsidRPr="00F075BC">
              <w:rPr>
                <w:rFonts w:hint="eastAsia"/>
                <w:color w:val="000000" w:themeColor="text1"/>
              </w:rPr>
              <w:t>3</w:t>
            </w:r>
          </w:p>
        </w:tc>
      </w:tr>
      <w:tr w:rsidR="00893DA3" w:rsidRPr="00F075BC">
        <w:trPr>
          <w:jc w:val="center"/>
        </w:trPr>
        <w:tc>
          <w:tcPr>
            <w:tcW w:w="907" w:type="dxa"/>
            <w:vMerge/>
            <w:vAlign w:val="center"/>
          </w:tcPr>
          <w:p w:rsidR="00893DA3" w:rsidRPr="00F075BC" w:rsidRDefault="00893DA3">
            <w:pPr>
              <w:jc w:val="center"/>
              <w:rPr>
                <w:color w:val="000000" w:themeColor="text1"/>
              </w:rPr>
            </w:pPr>
          </w:p>
        </w:tc>
        <w:tc>
          <w:tcPr>
            <w:tcW w:w="1036" w:type="dxa"/>
            <w:vMerge w:val="restart"/>
            <w:vAlign w:val="center"/>
          </w:tcPr>
          <w:p w:rsidR="00893DA3" w:rsidRPr="00F075BC" w:rsidRDefault="00DE0757">
            <w:pPr>
              <w:jc w:val="center"/>
              <w:rPr>
                <w:color w:val="000000" w:themeColor="text1"/>
              </w:rPr>
            </w:pPr>
            <w:r w:rsidRPr="00F075BC">
              <w:rPr>
                <w:color w:val="000000" w:themeColor="text1"/>
              </w:rPr>
              <w:t>组织实施</w:t>
            </w:r>
          </w:p>
        </w:tc>
        <w:tc>
          <w:tcPr>
            <w:tcW w:w="1449" w:type="dxa"/>
            <w:vAlign w:val="center"/>
          </w:tcPr>
          <w:p w:rsidR="00893DA3" w:rsidRPr="00F075BC" w:rsidRDefault="00DE0757">
            <w:pPr>
              <w:jc w:val="center"/>
              <w:rPr>
                <w:color w:val="000000" w:themeColor="text1"/>
              </w:rPr>
            </w:pPr>
            <w:r w:rsidRPr="00F075BC">
              <w:rPr>
                <w:color w:val="000000" w:themeColor="text1"/>
              </w:rPr>
              <w:t>管理制度健全性</w:t>
            </w:r>
          </w:p>
        </w:tc>
        <w:tc>
          <w:tcPr>
            <w:tcW w:w="4712" w:type="dxa"/>
            <w:vAlign w:val="center"/>
          </w:tcPr>
          <w:p w:rsidR="00893DA3" w:rsidRPr="00F075BC" w:rsidRDefault="00DE0757">
            <w:pPr>
              <w:rPr>
                <w:color w:val="000000" w:themeColor="text1"/>
              </w:rPr>
            </w:pPr>
            <w:r w:rsidRPr="00F075BC">
              <w:rPr>
                <w:color w:val="000000" w:themeColor="text1"/>
              </w:rPr>
              <w:t>项目实施单位的财务和业务管理制度是否健全</w:t>
            </w:r>
            <w:r w:rsidRPr="00F075BC">
              <w:rPr>
                <w:rFonts w:hint="eastAsia"/>
                <w:color w:val="000000" w:themeColor="text1"/>
              </w:rPr>
              <w:t>，</w:t>
            </w:r>
            <w:r w:rsidRPr="00F075BC">
              <w:rPr>
                <w:color w:val="000000" w:themeColor="text1"/>
              </w:rPr>
              <w:t>用以反映和考核财务和业务管理制度对项目顺利实施的保障情况</w:t>
            </w:r>
            <w:r w:rsidRPr="00F075BC">
              <w:rPr>
                <w:rFonts w:hint="eastAsia"/>
                <w:color w:val="000000" w:themeColor="text1"/>
              </w:rPr>
              <w:t>。</w:t>
            </w:r>
          </w:p>
        </w:tc>
        <w:tc>
          <w:tcPr>
            <w:tcW w:w="954" w:type="dxa"/>
            <w:vAlign w:val="center"/>
          </w:tcPr>
          <w:p w:rsidR="00893DA3" w:rsidRPr="00F075BC" w:rsidRDefault="00DE0757">
            <w:pPr>
              <w:jc w:val="center"/>
              <w:rPr>
                <w:color w:val="000000" w:themeColor="text1"/>
              </w:rPr>
            </w:pPr>
            <w:r w:rsidRPr="00F075BC">
              <w:rPr>
                <w:rFonts w:hint="eastAsia"/>
                <w:color w:val="000000" w:themeColor="text1"/>
              </w:rPr>
              <w:t>5</w:t>
            </w:r>
          </w:p>
        </w:tc>
      </w:tr>
      <w:tr w:rsidR="00893DA3" w:rsidRPr="00F075BC">
        <w:trPr>
          <w:jc w:val="center"/>
        </w:trPr>
        <w:tc>
          <w:tcPr>
            <w:tcW w:w="907" w:type="dxa"/>
            <w:vMerge/>
            <w:vAlign w:val="center"/>
          </w:tcPr>
          <w:p w:rsidR="00893DA3" w:rsidRPr="00F075BC" w:rsidRDefault="00893DA3">
            <w:pPr>
              <w:jc w:val="center"/>
              <w:rPr>
                <w:color w:val="000000" w:themeColor="text1"/>
              </w:rPr>
            </w:pPr>
          </w:p>
        </w:tc>
        <w:tc>
          <w:tcPr>
            <w:tcW w:w="1036" w:type="dxa"/>
            <w:vMerge/>
            <w:vAlign w:val="center"/>
          </w:tcPr>
          <w:p w:rsidR="00893DA3" w:rsidRPr="00F075BC" w:rsidRDefault="00893DA3">
            <w:pPr>
              <w:jc w:val="center"/>
              <w:rPr>
                <w:color w:val="000000" w:themeColor="text1"/>
              </w:rPr>
            </w:pPr>
          </w:p>
        </w:tc>
        <w:tc>
          <w:tcPr>
            <w:tcW w:w="1449" w:type="dxa"/>
            <w:vAlign w:val="center"/>
          </w:tcPr>
          <w:p w:rsidR="00893DA3" w:rsidRPr="00F075BC" w:rsidRDefault="00DE0757">
            <w:pPr>
              <w:jc w:val="center"/>
              <w:rPr>
                <w:color w:val="000000" w:themeColor="text1"/>
              </w:rPr>
            </w:pPr>
            <w:r w:rsidRPr="00F075BC">
              <w:rPr>
                <w:color w:val="000000" w:themeColor="text1"/>
              </w:rPr>
              <w:t>制度执行有效性</w:t>
            </w:r>
          </w:p>
        </w:tc>
        <w:tc>
          <w:tcPr>
            <w:tcW w:w="4712" w:type="dxa"/>
            <w:vAlign w:val="center"/>
          </w:tcPr>
          <w:p w:rsidR="00893DA3" w:rsidRPr="00F075BC" w:rsidRDefault="00DE0757">
            <w:pPr>
              <w:rPr>
                <w:color w:val="000000" w:themeColor="text1"/>
              </w:rPr>
            </w:pPr>
            <w:r w:rsidRPr="00F075BC">
              <w:rPr>
                <w:color w:val="000000" w:themeColor="text1"/>
              </w:rPr>
              <w:t>项目实施是否符合相关管理规定</w:t>
            </w:r>
            <w:r w:rsidRPr="00F075BC">
              <w:rPr>
                <w:rFonts w:hint="eastAsia"/>
                <w:color w:val="000000" w:themeColor="text1"/>
              </w:rPr>
              <w:t>，</w:t>
            </w:r>
            <w:r w:rsidRPr="00F075BC">
              <w:rPr>
                <w:color w:val="000000" w:themeColor="text1"/>
              </w:rPr>
              <w:t>用以反映和考核相关管理制度的有效执行情况</w:t>
            </w:r>
            <w:r w:rsidRPr="00F075BC">
              <w:rPr>
                <w:rFonts w:hint="eastAsia"/>
                <w:color w:val="000000" w:themeColor="text1"/>
              </w:rPr>
              <w:t>。</w:t>
            </w:r>
          </w:p>
        </w:tc>
        <w:tc>
          <w:tcPr>
            <w:tcW w:w="954" w:type="dxa"/>
            <w:vAlign w:val="center"/>
          </w:tcPr>
          <w:p w:rsidR="00893DA3" w:rsidRPr="00F075BC" w:rsidRDefault="00DE0757">
            <w:pPr>
              <w:jc w:val="center"/>
              <w:rPr>
                <w:color w:val="000000" w:themeColor="text1"/>
              </w:rPr>
            </w:pPr>
            <w:r w:rsidRPr="00F075BC">
              <w:rPr>
                <w:rFonts w:hint="eastAsia"/>
                <w:color w:val="000000" w:themeColor="text1"/>
              </w:rPr>
              <w:t>5</w:t>
            </w:r>
          </w:p>
        </w:tc>
      </w:tr>
      <w:tr w:rsidR="00893DA3" w:rsidRPr="00F075BC">
        <w:trPr>
          <w:jc w:val="center"/>
        </w:trPr>
        <w:tc>
          <w:tcPr>
            <w:tcW w:w="907" w:type="dxa"/>
            <w:vMerge w:val="restart"/>
            <w:vAlign w:val="center"/>
          </w:tcPr>
          <w:p w:rsidR="00893DA3" w:rsidRPr="00F075BC" w:rsidRDefault="00DE0757">
            <w:pPr>
              <w:jc w:val="center"/>
              <w:rPr>
                <w:color w:val="000000" w:themeColor="text1"/>
              </w:rPr>
            </w:pPr>
            <w:r w:rsidRPr="00F075BC">
              <w:rPr>
                <w:color w:val="000000" w:themeColor="text1"/>
              </w:rPr>
              <w:t>产出</w:t>
            </w:r>
          </w:p>
          <w:p w:rsidR="00893DA3" w:rsidRPr="00F075BC" w:rsidRDefault="00DE0757">
            <w:pPr>
              <w:jc w:val="center"/>
              <w:rPr>
                <w:color w:val="000000" w:themeColor="text1"/>
              </w:rPr>
            </w:pPr>
            <w:r w:rsidRPr="00F075BC">
              <w:rPr>
                <w:rFonts w:hint="eastAsia"/>
                <w:color w:val="000000" w:themeColor="text1"/>
              </w:rPr>
              <w:t>（</w:t>
            </w:r>
            <w:r w:rsidRPr="00F075BC">
              <w:rPr>
                <w:rFonts w:hint="eastAsia"/>
                <w:color w:val="000000" w:themeColor="text1"/>
              </w:rPr>
              <w:t>30</w:t>
            </w:r>
            <w:r w:rsidRPr="00F075BC">
              <w:rPr>
                <w:rFonts w:hint="eastAsia"/>
                <w:color w:val="000000" w:themeColor="text1"/>
              </w:rPr>
              <w:t>分）</w:t>
            </w:r>
          </w:p>
        </w:tc>
        <w:tc>
          <w:tcPr>
            <w:tcW w:w="1036" w:type="dxa"/>
            <w:vAlign w:val="center"/>
          </w:tcPr>
          <w:p w:rsidR="00893DA3" w:rsidRPr="00F075BC" w:rsidRDefault="00DE0757">
            <w:pPr>
              <w:jc w:val="center"/>
              <w:rPr>
                <w:color w:val="000000" w:themeColor="text1"/>
              </w:rPr>
            </w:pPr>
            <w:r w:rsidRPr="00F075BC">
              <w:rPr>
                <w:color w:val="000000" w:themeColor="text1"/>
              </w:rPr>
              <w:t>产出数量</w:t>
            </w:r>
          </w:p>
        </w:tc>
        <w:tc>
          <w:tcPr>
            <w:tcW w:w="1449" w:type="dxa"/>
            <w:vAlign w:val="center"/>
          </w:tcPr>
          <w:p w:rsidR="00893DA3" w:rsidRPr="00F075BC" w:rsidRDefault="00DE0757">
            <w:pPr>
              <w:jc w:val="center"/>
              <w:rPr>
                <w:color w:val="000000" w:themeColor="text1"/>
              </w:rPr>
            </w:pPr>
            <w:r w:rsidRPr="00F075BC">
              <w:rPr>
                <w:color w:val="000000" w:themeColor="text1"/>
              </w:rPr>
              <w:t>实际完成率</w:t>
            </w:r>
          </w:p>
        </w:tc>
        <w:tc>
          <w:tcPr>
            <w:tcW w:w="4712" w:type="dxa"/>
            <w:vAlign w:val="center"/>
          </w:tcPr>
          <w:p w:rsidR="00893DA3" w:rsidRPr="00F075BC" w:rsidRDefault="00DE0757">
            <w:pPr>
              <w:rPr>
                <w:color w:val="000000" w:themeColor="text1"/>
              </w:rPr>
            </w:pPr>
            <w:r w:rsidRPr="00F075BC">
              <w:rPr>
                <w:color w:val="000000" w:themeColor="text1"/>
              </w:rPr>
              <w:t>项目实施和实际产出数与计划产出数的比率</w:t>
            </w:r>
            <w:r w:rsidRPr="00F075BC">
              <w:rPr>
                <w:rFonts w:hint="eastAsia"/>
                <w:color w:val="000000" w:themeColor="text1"/>
              </w:rPr>
              <w:t>，</w:t>
            </w:r>
            <w:r w:rsidRPr="00F075BC">
              <w:rPr>
                <w:color w:val="000000" w:themeColor="text1"/>
              </w:rPr>
              <w:t>用以反映和考核项目产出数量目标的实现程度</w:t>
            </w:r>
            <w:r w:rsidRPr="00F075BC">
              <w:rPr>
                <w:rFonts w:hint="eastAsia"/>
                <w:color w:val="000000" w:themeColor="text1"/>
              </w:rPr>
              <w:t>。可采用计划标准、同类城市标准等作为标杆值。</w:t>
            </w:r>
          </w:p>
        </w:tc>
        <w:tc>
          <w:tcPr>
            <w:tcW w:w="954" w:type="dxa"/>
            <w:vAlign w:val="center"/>
          </w:tcPr>
          <w:p w:rsidR="00893DA3" w:rsidRPr="00F075BC" w:rsidRDefault="00DE0757">
            <w:pPr>
              <w:jc w:val="center"/>
              <w:rPr>
                <w:color w:val="000000" w:themeColor="text1"/>
              </w:rPr>
            </w:pPr>
            <w:r w:rsidRPr="00F075BC">
              <w:rPr>
                <w:rFonts w:hint="eastAsia"/>
                <w:color w:val="000000" w:themeColor="text1"/>
              </w:rPr>
              <w:t>8</w:t>
            </w:r>
          </w:p>
        </w:tc>
      </w:tr>
      <w:tr w:rsidR="00893DA3" w:rsidRPr="00F075BC">
        <w:trPr>
          <w:jc w:val="center"/>
        </w:trPr>
        <w:tc>
          <w:tcPr>
            <w:tcW w:w="907" w:type="dxa"/>
            <w:vMerge/>
            <w:vAlign w:val="center"/>
          </w:tcPr>
          <w:p w:rsidR="00893DA3" w:rsidRPr="00F075BC" w:rsidRDefault="00893DA3">
            <w:pPr>
              <w:jc w:val="center"/>
              <w:rPr>
                <w:color w:val="000000" w:themeColor="text1"/>
              </w:rPr>
            </w:pPr>
          </w:p>
        </w:tc>
        <w:tc>
          <w:tcPr>
            <w:tcW w:w="1036" w:type="dxa"/>
            <w:vAlign w:val="center"/>
          </w:tcPr>
          <w:p w:rsidR="00893DA3" w:rsidRPr="00F075BC" w:rsidRDefault="00DE0757">
            <w:pPr>
              <w:jc w:val="center"/>
              <w:rPr>
                <w:color w:val="000000" w:themeColor="text1"/>
              </w:rPr>
            </w:pPr>
            <w:r w:rsidRPr="00F075BC">
              <w:rPr>
                <w:color w:val="000000" w:themeColor="text1"/>
              </w:rPr>
              <w:t>产出质量</w:t>
            </w:r>
          </w:p>
        </w:tc>
        <w:tc>
          <w:tcPr>
            <w:tcW w:w="1449" w:type="dxa"/>
            <w:vAlign w:val="center"/>
          </w:tcPr>
          <w:p w:rsidR="00893DA3" w:rsidRPr="00F075BC" w:rsidRDefault="00DE0757">
            <w:pPr>
              <w:jc w:val="center"/>
              <w:rPr>
                <w:color w:val="000000" w:themeColor="text1"/>
              </w:rPr>
            </w:pPr>
            <w:r w:rsidRPr="00F075BC">
              <w:rPr>
                <w:color w:val="000000" w:themeColor="text1"/>
              </w:rPr>
              <w:t>质量达标率</w:t>
            </w:r>
          </w:p>
        </w:tc>
        <w:tc>
          <w:tcPr>
            <w:tcW w:w="4712" w:type="dxa"/>
            <w:vAlign w:val="center"/>
          </w:tcPr>
          <w:p w:rsidR="00893DA3" w:rsidRPr="00F075BC" w:rsidRDefault="00DE0757">
            <w:pPr>
              <w:rPr>
                <w:color w:val="000000" w:themeColor="text1"/>
              </w:rPr>
            </w:pPr>
            <w:r w:rsidRPr="00F075BC">
              <w:rPr>
                <w:color w:val="000000" w:themeColor="text1"/>
              </w:rPr>
              <w:t>项目完成的质量达标产出数与实际产出数的比率</w:t>
            </w:r>
            <w:r w:rsidRPr="00F075BC">
              <w:rPr>
                <w:rFonts w:hint="eastAsia"/>
                <w:color w:val="000000" w:themeColor="text1"/>
              </w:rPr>
              <w:t>，</w:t>
            </w:r>
            <w:r w:rsidRPr="00F075BC">
              <w:rPr>
                <w:color w:val="000000" w:themeColor="text1"/>
              </w:rPr>
              <w:t>用以反映和考核项目产出质量目标的实现程度</w:t>
            </w:r>
            <w:r w:rsidRPr="00F075BC">
              <w:rPr>
                <w:rFonts w:hint="eastAsia"/>
                <w:color w:val="000000" w:themeColor="text1"/>
              </w:rPr>
              <w:t>。可采用计划标准、行业标准、同类城市标准等作为标杆值。</w:t>
            </w:r>
          </w:p>
        </w:tc>
        <w:tc>
          <w:tcPr>
            <w:tcW w:w="954" w:type="dxa"/>
            <w:vAlign w:val="center"/>
          </w:tcPr>
          <w:p w:rsidR="00893DA3" w:rsidRPr="00F075BC" w:rsidRDefault="00DE0757">
            <w:pPr>
              <w:jc w:val="center"/>
              <w:rPr>
                <w:color w:val="000000" w:themeColor="text1"/>
              </w:rPr>
            </w:pPr>
            <w:r w:rsidRPr="00F075BC">
              <w:rPr>
                <w:rFonts w:hint="eastAsia"/>
                <w:color w:val="000000" w:themeColor="text1"/>
              </w:rPr>
              <w:t>8</w:t>
            </w:r>
          </w:p>
        </w:tc>
      </w:tr>
      <w:tr w:rsidR="00893DA3" w:rsidRPr="00F075BC">
        <w:trPr>
          <w:jc w:val="center"/>
        </w:trPr>
        <w:tc>
          <w:tcPr>
            <w:tcW w:w="907" w:type="dxa"/>
            <w:vMerge/>
            <w:vAlign w:val="center"/>
          </w:tcPr>
          <w:p w:rsidR="00893DA3" w:rsidRPr="00F075BC" w:rsidRDefault="00893DA3">
            <w:pPr>
              <w:jc w:val="center"/>
              <w:rPr>
                <w:color w:val="000000" w:themeColor="text1"/>
              </w:rPr>
            </w:pPr>
          </w:p>
        </w:tc>
        <w:tc>
          <w:tcPr>
            <w:tcW w:w="1036" w:type="dxa"/>
            <w:vAlign w:val="center"/>
          </w:tcPr>
          <w:p w:rsidR="00893DA3" w:rsidRPr="00F075BC" w:rsidRDefault="00DE0757">
            <w:pPr>
              <w:jc w:val="center"/>
              <w:rPr>
                <w:color w:val="000000" w:themeColor="text1"/>
              </w:rPr>
            </w:pPr>
            <w:r w:rsidRPr="00F075BC">
              <w:rPr>
                <w:color w:val="000000" w:themeColor="text1"/>
              </w:rPr>
              <w:t>产出时效</w:t>
            </w:r>
          </w:p>
        </w:tc>
        <w:tc>
          <w:tcPr>
            <w:tcW w:w="1449" w:type="dxa"/>
            <w:vAlign w:val="center"/>
          </w:tcPr>
          <w:p w:rsidR="00893DA3" w:rsidRPr="00F075BC" w:rsidRDefault="00DE0757">
            <w:pPr>
              <w:jc w:val="center"/>
              <w:rPr>
                <w:color w:val="000000" w:themeColor="text1"/>
              </w:rPr>
            </w:pPr>
            <w:r w:rsidRPr="00F075BC">
              <w:rPr>
                <w:color w:val="000000" w:themeColor="text1"/>
              </w:rPr>
              <w:t>完成及时性</w:t>
            </w:r>
          </w:p>
        </w:tc>
        <w:tc>
          <w:tcPr>
            <w:tcW w:w="4712" w:type="dxa"/>
            <w:vAlign w:val="center"/>
          </w:tcPr>
          <w:p w:rsidR="00893DA3" w:rsidRPr="00F075BC" w:rsidRDefault="00DE0757">
            <w:pPr>
              <w:rPr>
                <w:color w:val="000000" w:themeColor="text1"/>
              </w:rPr>
            </w:pPr>
            <w:r w:rsidRPr="00F075BC">
              <w:rPr>
                <w:color w:val="000000" w:themeColor="text1"/>
              </w:rPr>
              <w:t>项目实际完成时间与计划完成时间的比较</w:t>
            </w:r>
            <w:r w:rsidRPr="00F075BC">
              <w:rPr>
                <w:rFonts w:hint="eastAsia"/>
                <w:color w:val="000000" w:themeColor="text1"/>
              </w:rPr>
              <w:t>，</w:t>
            </w:r>
            <w:r w:rsidRPr="00F075BC">
              <w:rPr>
                <w:color w:val="000000" w:themeColor="text1"/>
              </w:rPr>
              <w:t>用以反映和考核项目产出时效目标的实现程度</w:t>
            </w:r>
            <w:r w:rsidRPr="00F075BC">
              <w:rPr>
                <w:rFonts w:hint="eastAsia"/>
                <w:color w:val="000000" w:themeColor="text1"/>
              </w:rPr>
              <w:t>。可采用计划标准、行业标准、历史标准等作为标杆值。</w:t>
            </w:r>
          </w:p>
        </w:tc>
        <w:tc>
          <w:tcPr>
            <w:tcW w:w="954" w:type="dxa"/>
            <w:vAlign w:val="center"/>
          </w:tcPr>
          <w:p w:rsidR="00893DA3" w:rsidRPr="00F075BC" w:rsidRDefault="00DE0757">
            <w:pPr>
              <w:jc w:val="center"/>
              <w:rPr>
                <w:color w:val="000000" w:themeColor="text1"/>
              </w:rPr>
            </w:pPr>
            <w:r w:rsidRPr="00F075BC">
              <w:rPr>
                <w:rFonts w:hint="eastAsia"/>
                <w:color w:val="000000" w:themeColor="text1"/>
              </w:rPr>
              <w:t>7</w:t>
            </w:r>
          </w:p>
        </w:tc>
      </w:tr>
      <w:tr w:rsidR="00893DA3" w:rsidRPr="00F075BC">
        <w:trPr>
          <w:jc w:val="center"/>
        </w:trPr>
        <w:tc>
          <w:tcPr>
            <w:tcW w:w="907" w:type="dxa"/>
            <w:vMerge/>
            <w:vAlign w:val="center"/>
          </w:tcPr>
          <w:p w:rsidR="00893DA3" w:rsidRPr="00F075BC" w:rsidRDefault="00893DA3">
            <w:pPr>
              <w:jc w:val="center"/>
              <w:rPr>
                <w:color w:val="000000" w:themeColor="text1"/>
              </w:rPr>
            </w:pPr>
          </w:p>
        </w:tc>
        <w:tc>
          <w:tcPr>
            <w:tcW w:w="1036" w:type="dxa"/>
            <w:vAlign w:val="center"/>
          </w:tcPr>
          <w:p w:rsidR="00893DA3" w:rsidRPr="00F075BC" w:rsidRDefault="00DE0757">
            <w:pPr>
              <w:jc w:val="center"/>
              <w:rPr>
                <w:color w:val="000000" w:themeColor="text1"/>
              </w:rPr>
            </w:pPr>
            <w:r w:rsidRPr="00F075BC">
              <w:rPr>
                <w:color w:val="000000" w:themeColor="text1"/>
              </w:rPr>
              <w:t>产出成</w:t>
            </w:r>
            <w:r w:rsidRPr="00F075BC">
              <w:rPr>
                <w:color w:val="000000" w:themeColor="text1"/>
              </w:rPr>
              <w:lastRenderedPageBreak/>
              <w:t>本</w:t>
            </w:r>
          </w:p>
        </w:tc>
        <w:tc>
          <w:tcPr>
            <w:tcW w:w="1449" w:type="dxa"/>
            <w:vAlign w:val="center"/>
          </w:tcPr>
          <w:p w:rsidR="00893DA3" w:rsidRPr="00F075BC" w:rsidRDefault="00DE0757">
            <w:pPr>
              <w:jc w:val="center"/>
              <w:rPr>
                <w:color w:val="000000" w:themeColor="text1"/>
              </w:rPr>
            </w:pPr>
            <w:r w:rsidRPr="00F075BC">
              <w:rPr>
                <w:color w:val="000000" w:themeColor="text1"/>
              </w:rPr>
              <w:lastRenderedPageBreak/>
              <w:t>成本节约率</w:t>
            </w:r>
          </w:p>
        </w:tc>
        <w:tc>
          <w:tcPr>
            <w:tcW w:w="4712" w:type="dxa"/>
            <w:vAlign w:val="center"/>
          </w:tcPr>
          <w:p w:rsidR="00893DA3" w:rsidRPr="00F075BC" w:rsidRDefault="00DE0757">
            <w:pPr>
              <w:rPr>
                <w:color w:val="000000" w:themeColor="text1"/>
              </w:rPr>
            </w:pPr>
            <w:r w:rsidRPr="00F075BC">
              <w:rPr>
                <w:color w:val="000000" w:themeColor="text1"/>
              </w:rPr>
              <w:t>完成项目计划工作目标的实际节约成本与计划成</w:t>
            </w:r>
            <w:r w:rsidRPr="00F075BC">
              <w:rPr>
                <w:color w:val="000000" w:themeColor="text1"/>
              </w:rPr>
              <w:lastRenderedPageBreak/>
              <w:t>本的比率</w:t>
            </w:r>
            <w:r w:rsidRPr="00F075BC">
              <w:rPr>
                <w:rFonts w:hint="eastAsia"/>
                <w:color w:val="000000" w:themeColor="text1"/>
              </w:rPr>
              <w:t>，</w:t>
            </w:r>
            <w:r w:rsidRPr="00F075BC">
              <w:rPr>
                <w:color w:val="000000" w:themeColor="text1"/>
              </w:rPr>
              <w:t>用以反映和考核项目的成本节约程度</w:t>
            </w:r>
            <w:r w:rsidRPr="00F075BC">
              <w:rPr>
                <w:rFonts w:hint="eastAsia"/>
                <w:color w:val="000000" w:themeColor="text1"/>
              </w:rPr>
              <w:t>。可采用行业标准、同类城市标准等作为标杆值。</w:t>
            </w:r>
          </w:p>
        </w:tc>
        <w:tc>
          <w:tcPr>
            <w:tcW w:w="954" w:type="dxa"/>
            <w:vAlign w:val="center"/>
          </w:tcPr>
          <w:p w:rsidR="00893DA3" w:rsidRPr="00F075BC" w:rsidRDefault="00DE0757">
            <w:pPr>
              <w:jc w:val="center"/>
              <w:rPr>
                <w:color w:val="000000" w:themeColor="text1"/>
              </w:rPr>
            </w:pPr>
            <w:r w:rsidRPr="00F075BC">
              <w:rPr>
                <w:rFonts w:hint="eastAsia"/>
                <w:color w:val="000000" w:themeColor="text1"/>
              </w:rPr>
              <w:lastRenderedPageBreak/>
              <w:t>5</w:t>
            </w:r>
          </w:p>
        </w:tc>
      </w:tr>
      <w:tr w:rsidR="00893DA3" w:rsidRPr="00F075BC">
        <w:trPr>
          <w:jc w:val="center"/>
        </w:trPr>
        <w:tc>
          <w:tcPr>
            <w:tcW w:w="907" w:type="dxa"/>
            <w:vMerge w:val="restart"/>
            <w:vAlign w:val="center"/>
          </w:tcPr>
          <w:p w:rsidR="00893DA3" w:rsidRPr="00F075BC" w:rsidRDefault="00DE0757">
            <w:pPr>
              <w:jc w:val="center"/>
              <w:rPr>
                <w:color w:val="000000" w:themeColor="text1"/>
              </w:rPr>
            </w:pPr>
            <w:r w:rsidRPr="00F075BC">
              <w:rPr>
                <w:color w:val="000000" w:themeColor="text1"/>
              </w:rPr>
              <w:lastRenderedPageBreak/>
              <w:t>效益</w:t>
            </w:r>
          </w:p>
          <w:p w:rsidR="00893DA3" w:rsidRPr="00F075BC" w:rsidRDefault="00DE0757">
            <w:pPr>
              <w:jc w:val="center"/>
              <w:rPr>
                <w:color w:val="000000" w:themeColor="text1"/>
              </w:rPr>
            </w:pPr>
            <w:r w:rsidRPr="00F075BC">
              <w:rPr>
                <w:rFonts w:hint="eastAsia"/>
                <w:color w:val="000000" w:themeColor="text1"/>
              </w:rPr>
              <w:t>（</w:t>
            </w:r>
            <w:r w:rsidRPr="00F075BC">
              <w:rPr>
                <w:rFonts w:hint="eastAsia"/>
                <w:color w:val="000000" w:themeColor="text1"/>
              </w:rPr>
              <w:t>35</w:t>
            </w:r>
            <w:r w:rsidRPr="00F075BC">
              <w:rPr>
                <w:rFonts w:hint="eastAsia"/>
                <w:color w:val="000000" w:themeColor="text1"/>
              </w:rPr>
              <w:t>分）</w:t>
            </w:r>
          </w:p>
        </w:tc>
        <w:tc>
          <w:tcPr>
            <w:tcW w:w="1036" w:type="dxa"/>
            <w:vAlign w:val="center"/>
          </w:tcPr>
          <w:p w:rsidR="00893DA3" w:rsidRPr="00F075BC" w:rsidRDefault="00DE0757">
            <w:pPr>
              <w:jc w:val="center"/>
              <w:rPr>
                <w:color w:val="000000" w:themeColor="text1"/>
              </w:rPr>
            </w:pPr>
            <w:r w:rsidRPr="00F075BC">
              <w:rPr>
                <w:color w:val="000000" w:themeColor="text1"/>
              </w:rPr>
              <w:t>社会效益</w:t>
            </w:r>
          </w:p>
        </w:tc>
        <w:tc>
          <w:tcPr>
            <w:tcW w:w="1449" w:type="dxa"/>
            <w:vAlign w:val="center"/>
          </w:tcPr>
          <w:p w:rsidR="00893DA3" w:rsidRPr="00F075BC" w:rsidRDefault="00DE0757" w:rsidP="00293D99">
            <w:pPr>
              <w:jc w:val="center"/>
              <w:rPr>
                <w:color w:val="000000" w:themeColor="text1"/>
              </w:rPr>
            </w:pPr>
            <w:r w:rsidRPr="00F075BC">
              <w:rPr>
                <w:rFonts w:hint="eastAsia"/>
                <w:color w:val="000000" w:themeColor="text1"/>
              </w:rPr>
              <w:t>提高</w:t>
            </w:r>
            <w:r w:rsidR="00293D99" w:rsidRPr="00F075BC">
              <w:rPr>
                <w:rFonts w:hint="eastAsia"/>
                <w:color w:val="000000" w:themeColor="text1"/>
              </w:rPr>
              <w:t>群众</w:t>
            </w:r>
            <w:r w:rsidRPr="00F075BC">
              <w:rPr>
                <w:rFonts w:hint="eastAsia"/>
                <w:color w:val="000000" w:themeColor="text1"/>
              </w:rPr>
              <w:t>生活水平</w:t>
            </w:r>
          </w:p>
        </w:tc>
        <w:tc>
          <w:tcPr>
            <w:tcW w:w="4712" w:type="dxa"/>
            <w:vAlign w:val="center"/>
          </w:tcPr>
          <w:p w:rsidR="00893DA3" w:rsidRPr="00F075BC" w:rsidRDefault="00DE0757">
            <w:pPr>
              <w:rPr>
                <w:color w:val="000000" w:themeColor="text1"/>
              </w:rPr>
            </w:pPr>
            <w:r w:rsidRPr="00F075BC">
              <w:rPr>
                <w:color w:val="000000" w:themeColor="text1"/>
              </w:rPr>
              <w:t>项目实施所产生的社会效益</w:t>
            </w:r>
            <w:r w:rsidRPr="00F075BC">
              <w:rPr>
                <w:rFonts w:hint="eastAsia"/>
                <w:color w:val="000000" w:themeColor="text1"/>
              </w:rPr>
              <w:t>，</w:t>
            </w:r>
            <w:r w:rsidRPr="00F075BC">
              <w:rPr>
                <w:color w:val="000000" w:themeColor="text1"/>
              </w:rPr>
              <w:t>可根据项目实际情况细化</w:t>
            </w:r>
            <w:r w:rsidRPr="00F075BC">
              <w:rPr>
                <w:rFonts w:hint="eastAsia"/>
                <w:color w:val="000000" w:themeColor="text1"/>
              </w:rPr>
              <w:t>。可采用计划标准、同类城市标准等作为标杆值。</w:t>
            </w:r>
          </w:p>
        </w:tc>
        <w:tc>
          <w:tcPr>
            <w:tcW w:w="954" w:type="dxa"/>
            <w:vAlign w:val="center"/>
          </w:tcPr>
          <w:p w:rsidR="00893DA3" w:rsidRPr="00F075BC" w:rsidRDefault="00DE0757">
            <w:pPr>
              <w:jc w:val="center"/>
              <w:rPr>
                <w:color w:val="000000" w:themeColor="text1"/>
              </w:rPr>
            </w:pPr>
            <w:r w:rsidRPr="00F075BC">
              <w:rPr>
                <w:rFonts w:hint="eastAsia"/>
                <w:color w:val="000000" w:themeColor="text1"/>
              </w:rPr>
              <w:t>5</w:t>
            </w:r>
          </w:p>
        </w:tc>
      </w:tr>
      <w:tr w:rsidR="00893DA3" w:rsidRPr="00F075BC">
        <w:trPr>
          <w:jc w:val="center"/>
        </w:trPr>
        <w:tc>
          <w:tcPr>
            <w:tcW w:w="907" w:type="dxa"/>
            <w:vMerge/>
            <w:vAlign w:val="center"/>
          </w:tcPr>
          <w:p w:rsidR="00893DA3" w:rsidRPr="00F075BC" w:rsidRDefault="00893DA3">
            <w:pPr>
              <w:jc w:val="center"/>
              <w:rPr>
                <w:color w:val="000000" w:themeColor="text1"/>
              </w:rPr>
            </w:pPr>
          </w:p>
        </w:tc>
        <w:tc>
          <w:tcPr>
            <w:tcW w:w="1036" w:type="dxa"/>
            <w:vAlign w:val="center"/>
          </w:tcPr>
          <w:p w:rsidR="00893DA3" w:rsidRPr="00F075BC" w:rsidRDefault="00DE0757">
            <w:pPr>
              <w:jc w:val="center"/>
              <w:rPr>
                <w:color w:val="000000" w:themeColor="text1"/>
              </w:rPr>
            </w:pPr>
            <w:r w:rsidRPr="00F075BC">
              <w:rPr>
                <w:color w:val="000000" w:themeColor="text1"/>
              </w:rPr>
              <w:t>经济效益</w:t>
            </w:r>
          </w:p>
        </w:tc>
        <w:tc>
          <w:tcPr>
            <w:tcW w:w="1449" w:type="dxa"/>
            <w:vAlign w:val="center"/>
          </w:tcPr>
          <w:p w:rsidR="00893DA3" w:rsidRPr="00F075BC" w:rsidRDefault="00DE0757" w:rsidP="00293D99">
            <w:pPr>
              <w:jc w:val="center"/>
              <w:rPr>
                <w:color w:val="000000" w:themeColor="text1"/>
              </w:rPr>
            </w:pPr>
            <w:r w:rsidRPr="00F075BC">
              <w:rPr>
                <w:rFonts w:hint="eastAsia"/>
                <w:color w:val="000000" w:themeColor="text1"/>
              </w:rPr>
              <w:t>改善</w:t>
            </w:r>
            <w:r w:rsidR="00293D99" w:rsidRPr="00F075BC">
              <w:rPr>
                <w:rFonts w:hint="eastAsia"/>
                <w:color w:val="000000" w:themeColor="text1"/>
              </w:rPr>
              <w:t>群众</w:t>
            </w:r>
            <w:r w:rsidRPr="00F075BC">
              <w:rPr>
                <w:rFonts w:hint="eastAsia"/>
                <w:color w:val="000000" w:themeColor="text1"/>
              </w:rPr>
              <w:t>生活条件</w:t>
            </w:r>
          </w:p>
        </w:tc>
        <w:tc>
          <w:tcPr>
            <w:tcW w:w="4712" w:type="dxa"/>
            <w:vAlign w:val="center"/>
          </w:tcPr>
          <w:p w:rsidR="00893DA3" w:rsidRPr="00F075BC" w:rsidRDefault="00DE0757">
            <w:pPr>
              <w:rPr>
                <w:color w:val="000000" w:themeColor="text1"/>
              </w:rPr>
            </w:pPr>
            <w:r w:rsidRPr="00F075BC">
              <w:rPr>
                <w:color w:val="000000" w:themeColor="text1"/>
              </w:rPr>
              <w:t>项目实施所产生的</w:t>
            </w:r>
            <w:r w:rsidRPr="00F075BC">
              <w:rPr>
                <w:rFonts w:hint="eastAsia"/>
                <w:color w:val="000000" w:themeColor="text1"/>
              </w:rPr>
              <w:t>经济</w:t>
            </w:r>
            <w:r w:rsidRPr="00F075BC">
              <w:rPr>
                <w:color w:val="000000" w:themeColor="text1"/>
              </w:rPr>
              <w:t>效益</w:t>
            </w:r>
            <w:r w:rsidRPr="00F075BC">
              <w:rPr>
                <w:rFonts w:hint="eastAsia"/>
                <w:color w:val="000000" w:themeColor="text1"/>
              </w:rPr>
              <w:t>，</w:t>
            </w:r>
            <w:r w:rsidRPr="00F075BC">
              <w:rPr>
                <w:color w:val="000000" w:themeColor="text1"/>
              </w:rPr>
              <w:t>可根据项目实际情况细化</w:t>
            </w:r>
            <w:r w:rsidRPr="00F075BC">
              <w:rPr>
                <w:rFonts w:hint="eastAsia"/>
                <w:color w:val="000000" w:themeColor="text1"/>
              </w:rPr>
              <w:t>。可采用计划标准、行业标准、同类城市标准等作为标杆值。</w:t>
            </w:r>
          </w:p>
        </w:tc>
        <w:tc>
          <w:tcPr>
            <w:tcW w:w="954" w:type="dxa"/>
            <w:vAlign w:val="center"/>
          </w:tcPr>
          <w:p w:rsidR="00893DA3" w:rsidRPr="00F075BC" w:rsidRDefault="00DE0757">
            <w:pPr>
              <w:jc w:val="center"/>
              <w:rPr>
                <w:color w:val="000000" w:themeColor="text1"/>
              </w:rPr>
            </w:pPr>
            <w:r w:rsidRPr="00F075BC">
              <w:rPr>
                <w:rFonts w:hint="eastAsia"/>
                <w:color w:val="000000" w:themeColor="text1"/>
              </w:rPr>
              <w:t>5</w:t>
            </w:r>
          </w:p>
        </w:tc>
      </w:tr>
      <w:tr w:rsidR="00893DA3" w:rsidRPr="00F075BC">
        <w:trPr>
          <w:jc w:val="center"/>
        </w:trPr>
        <w:tc>
          <w:tcPr>
            <w:tcW w:w="907" w:type="dxa"/>
            <w:vMerge/>
            <w:vAlign w:val="center"/>
          </w:tcPr>
          <w:p w:rsidR="00893DA3" w:rsidRPr="00F075BC" w:rsidRDefault="00893DA3">
            <w:pPr>
              <w:jc w:val="center"/>
              <w:rPr>
                <w:color w:val="000000" w:themeColor="text1"/>
              </w:rPr>
            </w:pPr>
          </w:p>
        </w:tc>
        <w:tc>
          <w:tcPr>
            <w:tcW w:w="1036" w:type="dxa"/>
            <w:vAlign w:val="center"/>
          </w:tcPr>
          <w:p w:rsidR="00893DA3" w:rsidRPr="00F075BC" w:rsidRDefault="00DE0757">
            <w:pPr>
              <w:jc w:val="center"/>
              <w:rPr>
                <w:color w:val="000000" w:themeColor="text1"/>
              </w:rPr>
            </w:pPr>
            <w:r w:rsidRPr="00F075BC">
              <w:rPr>
                <w:color w:val="000000" w:themeColor="text1"/>
              </w:rPr>
              <w:t>生态效益</w:t>
            </w:r>
          </w:p>
        </w:tc>
        <w:tc>
          <w:tcPr>
            <w:tcW w:w="1449" w:type="dxa"/>
            <w:vAlign w:val="center"/>
          </w:tcPr>
          <w:p w:rsidR="00893DA3" w:rsidRPr="00F075BC" w:rsidRDefault="00DE0757" w:rsidP="00293D99">
            <w:pPr>
              <w:jc w:val="center"/>
              <w:rPr>
                <w:color w:val="000000" w:themeColor="text1"/>
              </w:rPr>
            </w:pPr>
            <w:r w:rsidRPr="00F075BC">
              <w:rPr>
                <w:rFonts w:hint="eastAsia"/>
                <w:color w:val="000000" w:themeColor="text1"/>
              </w:rPr>
              <w:t>改善</w:t>
            </w:r>
            <w:r w:rsidR="00293D99" w:rsidRPr="00F075BC">
              <w:rPr>
                <w:rFonts w:hint="eastAsia"/>
                <w:color w:val="000000" w:themeColor="text1"/>
              </w:rPr>
              <w:t>群众</w:t>
            </w:r>
            <w:r w:rsidRPr="00F075BC">
              <w:rPr>
                <w:rFonts w:hint="eastAsia"/>
                <w:color w:val="000000" w:themeColor="text1"/>
              </w:rPr>
              <w:t>生活环境质量</w:t>
            </w:r>
          </w:p>
        </w:tc>
        <w:tc>
          <w:tcPr>
            <w:tcW w:w="4712" w:type="dxa"/>
            <w:vAlign w:val="center"/>
          </w:tcPr>
          <w:p w:rsidR="00893DA3" w:rsidRPr="00F075BC" w:rsidRDefault="00DE0757">
            <w:pPr>
              <w:rPr>
                <w:color w:val="000000" w:themeColor="text1"/>
              </w:rPr>
            </w:pPr>
            <w:r w:rsidRPr="00F075BC">
              <w:rPr>
                <w:color w:val="000000" w:themeColor="text1"/>
              </w:rPr>
              <w:t>项目实施所产生的生态效益</w:t>
            </w:r>
            <w:r w:rsidRPr="00F075BC">
              <w:rPr>
                <w:rFonts w:hint="eastAsia"/>
                <w:color w:val="000000" w:themeColor="text1"/>
              </w:rPr>
              <w:t>，</w:t>
            </w:r>
            <w:r w:rsidRPr="00F075BC">
              <w:rPr>
                <w:color w:val="000000" w:themeColor="text1"/>
              </w:rPr>
              <w:t>可根据项目实际情况细化</w:t>
            </w:r>
            <w:r w:rsidRPr="00F075BC">
              <w:rPr>
                <w:rFonts w:hint="eastAsia"/>
                <w:color w:val="000000" w:themeColor="text1"/>
              </w:rPr>
              <w:t>。可采用计划标准、行业标准、同类城市标准等作为标杆值。</w:t>
            </w:r>
          </w:p>
        </w:tc>
        <w:tc>
          <w:tcPr>
            <w:tcW w:w="954" w:type="dxa"/>
            <w:vAlign w:val="center"/>
          </w:tcPr>
          <w:p w:rsidR="00893DA3" w:rsidRPr="00F075BC" w:rsidRDefault="00A86988">
            <w:pPr>
              <w:jc w:val="center"/>
              <w:rPr>
                <w:color w:val="000000" w:themeColor="text1"/>
              </w:rPr>
            </w:pPr>
            <w:r>
              <w:rPr>
                <w:rFonts w:hint="eastAsia"/>
                <w:color w:val="000000" w:themeColor="text1"/>
              </w:rPr>
              <w:t>5</w:t>
            </w:r>
          </w:p>
        </w:tc>
      </w:tr>
      <w:tr w:rsidR="00893DA3" w:rsidRPr="00F075BC">
        <w:trPr>
          <w:jc w:val="center"/>
        </w:trPr>
        <w:tc>
          <w:tcPr>
            <w:tcW w:w="907" w:type="dxa"/>
            <w:vMerge/>
            <w:vAlign w:val="center"/>
          </w:tcPr>
          <w:p w:rsidR="00893DA3" w:rsidRPr="00F075BC" w:rsidRDefault="00893DA3">
            <w:pPr>
              <w:jc w:val="center"/>
              <w:rPr>
                <w:color w:val="000000" w:themeColor="text1"/>
              </w:rPr>
            </w:pPr>
          </w:p>
        </w:tc>
        <w:tc>
          <w:tcPr>
            <w:tcW w:w="1036" w:type="dxa"/>
            <w:vAlign w:val="center"/>
          </w:tcPr>
          <w:p w:rsidR="00893DA3" w:rsidRPr="00F075BC" w:rsidRDefault="00DE0757">
            <w:pPr>
              <w:jc w:val="center"/>
              <w:rPr>
                <w:color w:val="000000" w:themeColor="text1"/>
              </w:rPr>
            </w:pPr>
            <w:r w:rsidRPr="00F075BC">
              <w:rPr>
                <w:color w:val="000000" w:themeColor="text1"/>
              </w:rPr>
              <w:t>可持续影响</w:t>
            </w:r>
          </w:p>
        </w:tc>
        <w:tc>
          <w:tcPr>
            <w:tcW w:w="1449" w:type="dxa"/>
            <w:vAlign w:val="center"/>
          </w:tcPr>
          <w:p w:rsidR="00893DA3" w:rsidRPr="00F075BC" w:rsidRDefault="00DE0757" w:rsidP="0029054F">
            <w:pPr>
              <w:jc w:val="center"/>
              <w:rPr>
                <w:color w:val="000000" w:themeColor="text1"/>
              </w:rPr>
            </w:pPr>
            <w:r w:rsidRPr="00F075BC">
              <w:rPr>
                <w:rFonts w:hint="eastAsia"/>
                <w:color w:val="000000" w:themeColor="text1"/>
              </w:rPr>
              <w:t>建立健全</w:t>
            </w:r>
            <w:r w:rsidR="0029054F" w:rsidRPr="00F075BC">
              <w:rPr>
                <w:rFonts w:hint="eastAsia"/>
                <w:color w:val="000000" w:themeColor="text1"/>
              </w:rPr>
              <w:t>劳动</w:t>
            </w:r>
            <w:r w:rsidRPr="00F075BC">
              <w:rPr>
                <w:rFonts w:hint="eastAsia"/>
                <w:color w:val="000000" w:themeColor="text1"/>
              </w:rPr>
              <w:t>保障长效机制</w:t>
            </w:r>
          </w:p>
        </w:tc>
        <w:tc>
          <w:tcPr>
            <w:tcW w:w="4712" w:type="dxa"/>
            <w:vAlign w:val="center"/>
          </w:tcPr>
          <w:p w:rsidR="00893DA3" w:rsidRPr="00F075BC" w:rsidRDefault="00DE0757">
            <w:pPr>
              <w:rPr>
                <w:color w:val="000000" w:themeColor="text1"/>
              </w:rPr>
            </w:pPr>
            <w:r w:rsidRPr="00F075BC">
              <w:rPr>
                <w:color w:val="000000" w:themeColor="text1"/>
              </w:rPr>
              <w:t>项目实施所产生的</w:t>
            </w:r>
            <w:r w:rsidRPr="00F075BC">
              <w:rPr>
                <w:rFonts w:hint="eastAsia"/>
                <w:color w:val="000000" w:themeColor="text1"/>
              </w:rPr>
              <w:t>可持续</w:t>
            </w:r>
            <w:r w:rsidRPr="00F075BC">
              <w:rPr>
                <w:color w:val="000000" w:themeColor="text1"/>
              </w:rPr>
              <w:t>影响</w:t>
            </w:r>
            <w:r w:rsidRPr="00F075BC">
              <w:rPr>
                <w:rFonts w:hint="eastAsia"/>
                <w:color w:val="000000" w:themeColor="text1"/>
              </w:rPr>
              <w:t>，</w:t>
            </w:r>
            <w:r w:rsidRPr="00F075BC">
              <w:rPr>
                <w:color w:val="000000" w:themeColor="text1"/>
              </w:rPr>
              <w:t>可根据项目实际情况细化</w:t>
            </w:r>
            <w:r w:rsidRPr="00F075BC">
              <w:rPr>
                <w:rFonts w:hint="eastAsia"/>
                <w:color w:val="000000" w:themeColor="text1"/>
              </w:rPr>
              <w:t>。可采用行业标准、历史标准、同类城市标准等作为标杆值。</w:t>
            </w:r>
          </w:p>
        </w:tc>
        <w:tc>
          <w:tcPr>
            <w:tcW w:w="954" w:type="dxa"/>
            <w:vAlign w:val="center"/>
          </w:tcPr>
          <w:p w:rsidR="00893DA3" w:rsidRPr="00F075BC" w:rsidRDefault="00293D99">
            <w:pPr>
              <w:jc w:val="center"/>
              <w:rPr>
                <w:color w:val="000000" w:themeColor="text1"/>
              </w:rPr>
            </w:pPr>
            <w:r w:rsidRPr="00F075BC">
              <w:rPr>
                <w:rFonts w:hint="eastAsia"/>
                <w:color w:val="000000" w:themeColor="text1"/>
              </w:rPr>
              <w:t>9</w:t>
            </w:r>
          </w:p>
        </w:tc>
      </w:tr>
      <w:tr w:rsidR="00893DA3" w:rsidRPr="00F075BC">
        <w:trPr>
          <w:jc w:val="center"/>
        </w:trPr>
        <w:tc>
          <w:tcPr>
            <w:tcW w:w="907" w:type="dxa"/>
            <w:vMerge/>
            <w:vAlign w:val="center"/>
          </w:tcPr>
          <w:p w:rsidR="00893DA3" w:rsidRPr="00F075BC" w:rsidRDefault="00893DA3">
            <w:pPr>
              <w:jc w:val="center"/>
              <w:rPr>
                <w:color w:val="000000" w:themeColor="text1"/>
              </w:rPr>
            </w:pPr>
          </w:p>
        </w:tc>
        <w:tc>
          <w:tcPr>
            <w:tcW w:w="1036" w:type="dxa"/>
            <w:vAlign w:val="center"/>
          </w:tcPr>
          <w:p w:rsidR="00893DA3" w:rsidRPr="00F075BC" w:rsidRDefault="00DE0757">
            <w:pPr>
              <w:jc w:val="center"/>
              <w:rPr>
                <w:color w:val="000000" w:themeColor="text1"/>
              </w:rPr>
            </w:pPr>
            <w:r w:rsidRPr="00F075BC">
              <w:rPr>
                <w:color w:val="000000" w:themeColor="text1"/>
              </w:rPr>
              <w:t>满意度</w:t>
            </w:r>
          </w:p>
        </w:tc>
        <w:tc>
          <w:tcPr>
            <w:tcW w:w="1449" w:type="dxa"/>
            <w:vAlign w:val="center"/>
          </w:tcPr>
          <w:p w:rsidR="00893DA3" w:rsidRPr="00F075BC" w:rsidRDefault="00DE0757">
            <w:pPr>
              <w:jc w:val="center"/>
              <w:rPr>
                <w:color w:val="000000" w:themeColor="text1"/>
              </w:rPr>
            </w:pPr>
            <w:r w:rsidRPr="00F075BC">
              <w:rPr>
                <w:rFonts w:hint="eastAsia"/>
                <w:color w:val="000000" w:themeColor="text1"/>
              </w:rPr>
              <w:t>服务对象满意度</w:t>
            </w:r>
            <w:r w:rsidRPr="00F075BC">
              <w:rPr>
                <w:rFonts w:hint="eastAsia"/>
                <w:color w:val="000000" w:themeColor="text1"/>
              </w:rPr>
              <w:t>100%</w:t>
            </w:r>
          </w:p>
        </w:tc>
        <w:tc>
          <w:tcPr>
            <w:tcW w:w="4712" w:type="dxa"/>
            <w:vAlign w:val="center"/>
          </w:tcPr>
          <w:p w:rsidR="00893DA3" w:rsidRPr="00F075BC" w:rsidRDefault="00DE0757">
            <w:pPr>
              <w:rPr>
                <w:color w:val="000000" w:themeColor="text1"/>
              </w:rPr>
            </w:pPr>
            <w:r w:rsidRPr="00F075BC">
              <w:rPr>
                <w:color w:val="000000" w:themeColor="text1"/>
              </w:rPr>
              <w:t>社会公众或者服务对象对项目实施效果的满意程度</w:t>
            </w:r>
            <w:r w:rsidRPr="00F075BC">
              <w:rPr>
                <w:rFonts w:hint="eastAsia"/>
                <w:color w:val="000000" w:themeColor="text1"/>
              </w:rPr>
              <w:t>。</w:t>
            </w:r>
          </w:p>
        </w:tc>
        <w:tc>
          <w:tcPr>
            <w:tcW w:w="954" w:type="dxa"/>
            <w:vAlign w:val="center"/>
          </w:tcPr>
          <w:p w:rsidR="00893DA3" w:rsidRPr="00F075BC" w:rsidRDefault="00DE0757">
            <w:pPr>
              <w:jc w:val="center"/>
              <w:rPr>
                <w:color w:val="000000" w:themeColor="text1"/>
              </w:rPr>
            </w:pPr>
            <w:r w:rsidRPr="00F075BC">
              <w:rPr>
                <w:rFonts w:hint="eastAsia"/>
                <w:color w:val="000000" w:themeColor="text1"/>
              </w:rPr>
              <w:t>9</w:t>
            </w:r>
          </w:p>
        </w:tc>
      </w:tr>
      <w:tr w:rsidR="00893DA3" w:rsidRPr="00F075BC">
        <w:trPr>
          <w:jc w:val="center"/>
        </w:trPr>
        <w:tc>
          <w:tcPr>
            <w:tcW w:w="907" w:type="dxa"/>
            <w:vAlign w:val="center"/>
          </w:tcPr>
          <w:p w:rsidR="00893DA3" w:rsidRPr="00F075BC" w:rsidRDefault="00DE0757">
            <w:pPr>
              <w:jc w:val="center"/>
              <w:rPr>
                <w:color w:val="000000" w:themeColor="text1"/>
              </w:rPr>
            </w:pPr>
            <w:r w:rsidRPr="00F075BC">
              <w:rPr>
                <w:rFonts w:hint="eastAsia"/>
                <w:color w:val="000000" w:themeColor="text1"/>
              </w:rPr>
              <w:t>合计</w:t>
            </w:r>
          </w:p>
        </w:tc>
        <w:tc>
          <w:tcPr>
            <w:tcW w:w="1036" w:type="dxa"/>
            <w:vAlign w:val="center"/>
          </w:tcPr>
          <w:p w:rsidR="00893DA3" w:rsidRPr="00F075BC" w:rsidRDefault="00893DA3">
            <w:pPr>
              <w:jc w:val="center"/>
              <w:rPr>
                <w:color w:val="000000" w:themeColor="text1"/>
              </w:rPr>
            </w:pPr>
          </w:p>
        </w:tc>
        <w:tc>
          <w:tcPr>
            <w:tcW w:w="1449" w:type="dxa"/>
            <w:vAlign w:val="center"/>
          </w:tcPr>
          <w:p w:rsidR="00893DA3" w:rsidRPr="00F075BC" w:rsidRDefault="00893DA3">
            <w:pPr>
              <w:jc w:val="center"/>
              <w:rPr>
                <w:color w:val="000000" w:themeColor="text1"/>
              </w:rPr>
            </w:pPr>
          </w:p>
        </w:tc>
        <w:tc>
          <w:tcPr>
            <w:tcW w:w="4712" w:type="dxa"/>
            <w:vAlign w:val="center"/>
          </w:tcPr>
          <w:p w:rsidR="00893DA3" w:rsidRPr="00F075BC" w:rsidRDefault="00893DA3">
            <w:pPr>
              <w:rPr>
                <w:color w:val="000000" w:themeColor="text1"/>
              </w:rPr>
            </w:pPr>
          </w:p>
        </w:tc>
        <w:tc>
          <w:tcPr>
            <w:tcW w:w="954" w:type="dxa"/>
            <w:vAlign w:val="center"/>
          </w:tcPr>
          <w:p w:rsidR="00893DA3" w:rsidRPr="00F075BC" w:rsidRDefault="00DE0757" w:rsidP="00293D99">
            <w:pPr>
              <w:jc w:val="center"/>
              <w:rPr>
                <w:color w:val="000000" w:themeColor="text1"/>
              </w:rPr>
            </w:pPr>
            <w:r w:rsidRPr="00F075BC">
              <w:rPr>
                <w:rFonts w:hint="eastAsia"/>
                <w:color w:val="000000" w:themeColor="text1"/>
              </w:rPr>
              <w:t>9</w:t>
            </w:r>
            <w:r w:rsidR="00A86988">
              <w:rPr>
                <w:rFonts w:hint="eastAsia"/>
                <w:color w:val="000000" w:themeColor="text1"/>
              </w:rPr>
              <w:t>5</w:t>
            </w:r>
          </w:p>
        </w:tc>
      </w:tr>
    </w:tbl>
    <w:p w:rsidR="00893DA3" w:rsidRPr="00F075BC" w:rsidRDefault="00893DA3">
      <w:pPr>
        <w:rPr>
          <w:color w:val="000000" w:themeColor="text1"/>
        </w:rPr>
      </w:pPr>
    </w:p>
    <w:p w:rsidR="00893DA3" w:rsidRPr="00F075BC" w:rsidRDefault="00893DA3">
      <w:pPr>
        <w:widowControl/>
        <w:jc w:val="left"/>
        <w:rPr>
          <w:color w:val="000000" w:themeColor="text1"/>
        </w:rPr>
      </w:pPr>
    </w:p>
    <w:p w:rsidR="00893DA3" w:rsidRDefault="00893DA3">
      <w:pPr>
        <w:widowControl/>
        <w:jc w:val="left"/>
        <w:rPr>
          <w:rFonts w:ascii="黑体" w:eastAsia="黑体" w:hAnsi="黑体" w:cs="宋体"/>
          <w:color w:val="000000"/>
          <w:kern w:val="0"/>
          <w:sz w:val="32"/>
          <w:szCs w:val="32"/>
        </w:rPr>
      </w:pPr>
      <w:bookmarkStart w:id="0" w:name="_GoBack"/>
      <w:bookmarkEnd w:id="0"/>
    </w:p>
    <w:sectPr w:rsidR="00893DA3" w:rsidSect="00893DA3">
      <w:headerReference w:type="even" r:id="rId8"/>
      <w:headerReference w:type="default" r:id="rId9"/>
      <w:footerReference w:type="even" r:id="rId10"/>
      <w:footerReference w:type="default" r:id="rId11"/>
      <w:type w:val="continuous"/>
      <w:pgSz w:w="11907" w:h="16839"/>
      <w:pgMar w:top="1985" w:right="1588" w:bottom="2098" w:left="1474" w:header="851" w:footer="1400" w:gutter="0"/>
      <w:pgNumType w:fmt="numberInDash"/>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8FD" w:rsidRDefault="003808FD" w:rsidP="00893DA3">
      <w:r>
        <w:separator/>
      </w:r>
    </w:p>
  </w:endnote>
  <w:endnote w:type="continuationSeparator" w:id="0">
    <w:p w:rsidR="003808FD" w:rsidRDefault="003808FD" w:rsidP="00893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ZXBSK--GBK1-0">
    <w:altName w:val="Segoe Print"/>
    <w:charset w:val="00"/>
    <w:family w:val="auto"/>
    <w:pitch w:val="default"/>
    <w:sig w:usb0="00000000" w:usb1="00000000" w:usb2="00000000" w:usb3="00000000" w:csb0="00000000" w:csb1="00000000"/>
  </w:font>
  <w:font w:name="FZFSK--GBK1-0">
    <w:altName w:val="Times New Roman"/>
    <w:charset w:val="00"/>
    <w:family w:val="roman"/>
    <w:pitch w:val="default"/>
    <w:sig w:usb0="00000000" w:usb1="00000000" w:usb2="00000010" w:usb3="00000000" w:csb0="00040000" w:csb1="00000000"/>
  </w:font>
  <w:font w:name="TimesNewRomanPSMT">
    <w:altName w:val="Times New Roman"/>
    <w:charset w:val="00"/>
    <w:family w:val="auto"/>
    <w:pitch w:val="default"/>
    <w:sig w:usb0="00000000" w:usb1="00000000" w:usb2="00000000" w:usb3="00000000" w:csb0="00000000" w:csb1="00000000"/>
  </w:font>
  <w:font w:name="E-BX">
    <w:altName w:val="Times New Roman"/>
    <w:charset w:val="00"/>
    <w:family w:val="roman"/>
    <w:pitch w:val="default"/>
    <w:sig w:usb0="00000000" w:usb1="00000000" w:usb2="00000000" w:usb3="00000000" w:csb0="00000000" w:csb1="00000000"/>
  </w:font>
  <w:font w:name="E-BZ">
    <w:altName w:val="Times New Roman"/>
    <w:charset w:val="00"/>
    <w:family w:val="roman"/>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ZHTK--GBK1-0">
    <w:altName w:val="Times New Roman"/>
    <w:charset w:val="00"/>
    <w:family w:val="roman"/>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A3" w:rsidRDefault="009B6764">
    <w:pPr>
      <w:pStyle w:val="a6"/>
      <w:ind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DE0757">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E31D6C" w:rsidRPr="00E31D6C">
      <w:rPr>
        <w:rFonts w:asciiTheme="minorEastAsia" w:eastAsiaTheme="minorEastAsia" w:hAnsiTheme="minorEastAsia"/>
        <w:noProof/>
        <w:sz w:val="28"/>
        <w:szCs w:val="28"/>
        <w:lang w:val="zh-CN"/>
      </w:rPr>
      <w:t>-</w:t>
    </w:r>
    <w:r w:rsidR="00E31D6C">
      <w:rPr>
        <w:rFonts w:asciiTheme="minorEastAsia" w:eastAsiaTheme="minorEastAsia" w:hAnsiTheme="minorEastAsia"/>
        <w:noProof/>
        <w:sz w:val="28"/>
        <w:szCs w:val="28"/>
      </w:rPr>
      <w:t xml:space="preserve"> 6 -</w:t>
    </w:r>
    <w:r>
      <w:rPr>
        <w:rFonts w:asciiTheme="minorEastAsia" w:eastAsiaTheme="minorEastAsia" w:hAnsiTheme="minorEastAsia"/>
        <w:sz w:val="28"/>
        <w:szCs w:val="28"/>
      </w:rPr>
      <w:fldChar w:fldCharType="end"/>
    </w:r>
  </w:p>
  <w:p w:rsidR="00893DA3" w:rsidRDefault="00893DA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A3" w:rsidRDefault="009B6764">
    <w:pPr>
      <w:pStyle w:val="a6"/>
      <w:wordWrap w:val="0"/>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DE0757">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E31D6C" w:rsidRPr="00E31D6C">
      <w:rPr>
        <w:rFonts w:asciiTheme="minorEastAsia" w:eastAsiaTheme="minorEastAsia" w:hAnsiTheme="minorEastAsia"/>
        <w:noProof/>
        <w:sz w:val="28"/>
        <w:szCs w:val="28"/>
        <w:lang w:val="zh-CN"/>
      </w:rPr>
      <w:t>-</w:t>
    </w:r>
    <w:r w:rsidR="00E31D6C">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r w:rsidR="00DE0757">
      <w:rPr>
        <w:rFonts w:asciiTheme="minorEastAsia" w:eastAsiaTheme="minorEastAsia" w:hAnsiTheme="minorEastAsia" w:hint="eastAsia"/>
        <w:sz w:val="28"/>
        <w:szCs w:val="28"/>
      </w:rPr>
      <w:t xml:space="preserve">  </w:t>
    </w:r>
  </w:p>
  <w:p w:rsidR="00893DA3" w:rsidRDefault="00893DA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8FD" w:rsidRDefault="003808FD" w:rsidP="00893DA3">
      <w:r>
        <w:separator/>
      </w:r>
    </w:p>
  </w:footnote>
  <w:footnote w:type="continuationSeparator" w:id="0">
    <w:p w:rsidR="003808FD" w:rsidRDefault="003808FD" w:rsidP="00893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A3" w:rsidRDefault="00893DA3">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A3" w:rsidRDefault="00893DA3">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BA4C59"/>
    <w:multiLevelType w:val="singleLevel"/>
    <w:tmpl w:val="A4BA4C5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579"/>
  <w:displayHorizontalDrawingGridEvery w:val="0"/>
  <w:characterSpacingControl w:val="compressPunctuation"/>
  <w:doNotValidateAgainstSchema/>
  <w:doNotDemarcateInvalidXml/>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IwNzhiMDFmZTZlNzhiNzM1M2ZkNGU4ZjY0NGNkNzMifQ=="/>
  </w:docVars>
  <w:rsids>
    <w:rsidRoot w:val="00172A27"/>
    <w:rsid w:val="00001367"/>
    <w:rsid w:val="00001442"/>
    <w:rsid w:val="000038D7"/>
    <w:rsid w:val="0000622B"/>
    <w:rsid w:val="00027F38"/>
    <w:rsid w:val="000450B0"/>
    <w:rsid w:val="00045662"/>
    <w:rsid w:val="00056385"/>
    <w:rsid w:val="000700CD"/>
    <w:rsid w:val="00076DF2"/>
    <w:rsid w:val="000832AE"/>
    <w:rsid w:val="00083ECB"/>
    <w:rsid w:val="00092C42"/>
    <w:rsid w:val="000A6FA7"/>
    <w:rsid w:val="000C1731"/>
    <w:rsid w:val="000C1ADF"/>
    <w:rsid w:val="000D32B3"/>
    <w:rsid w:val="000E27B7"/>
    <w:rsid w:val="001021C2"/>
    <w:rsid w:val="0012280A"/>
    <w:rsid w:val="0013721A"/>
    <w:rsid w:val="00141728"/>
    <w:rsid w:val="00144FCD"/>
    <w:rsid w:val="001470F9"/>
    <w:rsid w:val="00156836"/>
    <w:rsid w:val="00172A27"/>
    <w:rsid w:val="001746BB"/>
    <w:rsid w:val="00176010"/>
    <w:rsid w:val="001C5397"/>
    <w:rsid w:val="001E0458"/>
    <w:rsid w:val="001E0FAA"/>
    <w:rsid w:val="001E5CCD"/>
    <w:rsid w:val="00203ADF"/>
    <w:rsid w:val="00204446"/>
    <w:rsid w:val="002054F0"/>
    <w:rsid w:val="002164A7"/>
    <w:rsid w:val="0021724B"/>
    <w:rsid w:val="002603B3"/>
    <w:rsid w:val="0027249C"/>
    <w:rsid w:val="002865B3"/>
    <w:rsid w:val="0029054F"/>
    <w:rsid w:val="00293D99"/>
    <w:rsid w:val="002A11E4"/>
    <w:rsid w:val="002A17E0"/>
    <w:rsid w:val="002A281D"/>
    <w:rsid w:val="002A5065"/>
    <w:rsid w:val="002B7261"/>
    <w:rsid w:val="002B7E29"/>
    <w:rsid w:val="00311B35"/>
    <w:rsid w:val="00334531"/>
    <w:rsid w:val="00346702"/>
    <w:rsid w:val="0034784A"/>
    <w:rsid w:val="003547CA"/>
    <w:rsid w:val="00377F41"/>
    <w:rsid w:val="003808FD"/>
    <w:rsid w:val="00392FE6"/>
    <w:rsid w:val="003A360C"/>
    <w:rsid w:val="003B1981"/>
    <w:rsid w:val="003B78CA"/>
    <w:rsid w:val="003D437D"/>
    <w:rsid w:val="003D529F"/>
    <w:rsid w:val="003E0632"/>
    <w:rsid w:val="003E3727"/>
    <w:rsid w:val="003F6F25"/>
    <w:rsid w:val="00401897"/>
    <w:rsid w:val="00406E87"/>
    <w:rsid w:val="004321CC"/>
    <w:rsid w:val="00443358"/>
    <w:rsid w:val="00443F92"/>
    <w:rsid w:val="004456CE"/>
    <w:rsid w:val="004952E8"/>
    <w:rsid w:val="004A189F"/>
    <w:rsid w:val="004A5740"/>
    <w:rsid w:val="004E5A93"/>
    <w:rsid w:val="004F3C57"/>
    <w:rsid w:val="004F69D8"/>
    <w:rsid w:val="00531255"/>
    <w:rsid w:val="005313AF"/>
    <w:rsid w:val="005C773D"/>
    <w:rsid w:val="005D5693"/>
    <w:rsid w:val="005F38DA"/>
    <w:rsid w:val="00621594"/>
    <w:rsid w:val="00625948"/>
    <w:rsid w:val="006319C1"/>
    <w:rsid w:val="00653AA2"/>
    <w:rsid w:val="006712C1"/>
    <w:rsid w:val="00682653"/>
    <w:rsid w:val="006939D4"/>
    <w:rsid w:val="006C04C1"/>
    <w:rsid w:val="006F5441"/>
    <w:rsid w:val="00707376"/>
    <w:rsid w:val="00727675"/>
    <w:rsid w:val="00774DC2"/>
    <w:rsid w:val="007C7F16"/>
    <w:rsid w:val="007D132C"/>
    <w:rsid w:val="007F0C7B"/>
    <w:rsid w:val="007F1E1E"/>
    <w:rsid w:val="007F714A"/>
    <w:rsid w:val="007F753C"/>
    <w:rsid w:val="0082116C"/>
    <w:rsid w:val="00861201"/>
    <w:rsid w:val="00867A9E"/>
    <w:rsid w:val="008806B2"/>
    <w:rsid w:val="008852A0"/>
    <w:rsid w:val="00893DA3"/>
    <w:rsid w:val="008966DC"/>
    <w:rsid w:val="008A5E18"/>
    <w:rsid w:val="008A6D40"/>
    <w:rsid w:val="008C091F"/>
    <w:rsid w:val="008C69EB"/>
    <w:rsid w:val="008D5EE4"/>
    <w:rsid w:val="008F0F3F"/>
    <w:rsid w:val="008F124D"/>
    <w:rsid w:val="008F6692"/>
    <w:rsid w:val="00912703"/>
    <w:rsid w:val="00921A19"/>
    <w:rsid w:val="0092795F"/>
    <w:rsid w:val="00934AE2"/>
    <w:rsid w:val="00970247"/>
    <w:rsid w:val="00986706"/>
    <w:rsid w:val="00986BDB"/>
    <w:rsid w:val="00994A50"/>
    <w:rsid w:val="00996EB6"/>
    <w:rsid w:val="009A265A"/>
    <w:rsid w:val="009A4B4D"/>
    <w:rsid w:val="009B6764"/>
    <w:rsid w:val="009D624C"/>
    <w:rsid w:val="009F623C"/>
    <w:rsid w:val="00A20671"/>
    <w:rsid w:val="00A2084C"/>
    <w:rsid w:val="00A20F17"/>
    <w:rsid w:val="00A26522"/>
    <w:rsid w:val="00A30DBC"/>
    <w:rsid w:val="00A553E0"/>
    <w:rsid w:val="00A56A21"/>
    <w:rsid w:val="00A85BFB"/>
    <w:rsid w:val="00A86988"/>
    <w:rsid w:val="00AB6428"/>
    <w:rsid w:val="00AC2F41"/>
    <w:rsid w:val="00AE382F"/>
    <w:rsid w:val="00AF7191"/>
    <w:rsid w:val="00B20484"/>
    <w:rsid w:val="00B2541F"/>
    <w:rsid w:val="00B35E14"/>
    <w:rsid w:val="00B41A6B"/>
    <w:rsid w:val="00B42DC0"/>
    <w:rsid w:val="00B51A3A"/>
    <w:rsid w:val="00B56820"/>
    <w:rsid w:val="00B83FDD"/>
    <w:rsid w:val="00B85C34"/>
    <w:rsid w:val="00B957C6"/>
    <w:rsid w:val="00BB76F9"/>
    <w:rsid w:val="00BC21B8"/>
    <w:rsid w:val="00BF0F8E"/>
    <w:rsid w:val="00C030FA"/>
    <w:rsid w:val="00C14DE9"/>
    <w:rsid w:val="00C15460"/>
    <w:rsid w:val="00C17606"/>
    <w:rsid w:val="00C22EA7"/>
    <w:rsid w:val="00C23080"/>
    <w:rsid w:val="00C30A7A"/>
    <w:rsid w:val="00C34AE9"/>
    <w:rsid w:val="00C409DA"/>
    <w:rsid w:val="00C41473"/>
    <w:rsid w:val="00C420ED"/>
    <w:rsid w:val="00C51E3A"/>
    <w:rsid w:val="00C53801"/>
    <w:rsid w:val="00C75404"/>
    <w:rsid w:val="00C80298"/>
    <w:rsid w:val="00C8191D"/>
    <w:rsid w:val="00C84652"/>
    <w:rsid w:val="00CA43F8"/>
    <w:rsid w:val="00CA4DEC"/>
    <w:rsid w:val="00CB0171"/>
    <w:rsid w:val="00CB159B"/>
    <w:rsid w:val="00D06934"/>
    <w:rsid w:val="00D07134"/>
    <w:rsid w:val="00D1297A"/>
    <w:rsid w:val="00D73DAC"/>
    <w:rsid w:val="00D82C78"/>
    <w:rsid w:val="00D931E5"/>
    <w:rsid w:val="00DA05EF"/>
    <w:rsid w:val="00DA538B"/>
    <w:rsid w:val="00DC1392"/>
    <w:rsid w:val="00DD6972"/>
    <w:rsid w:val="00DE0757"/>
    <w:rsid w:val="00E01027"/>
    <w:rsid w:val="00E0318B"/>
    <w:rsid w:val="00E31D6C"/>
    <w:rsid w:val="00E342F2"/>
    <w:rsid w:val="00E418E7"/>
    <w:rsid w:val="00E4509E"/>
    <w:rsid w:val="00E82342"/>
    <w:rsid w:val="00E9120A"/>
    <w:rsid w:val="00E953DB"/>
    <w:rsid w:val="00EB355C"/>
    <w:rsid w:val="00EC5DF9"/>
    <w:rsid w:val="00ED2D36"/>
    <w:rsid w:val="00ED5745"/>
    <w:rsid w:val="00EE2E94"/>
    <w:rsid w:val="00EE770D"/>
    <w:rsid w:val="00EF55D2"/>
    <w:rsid w:val="00F03101"/>
    <w:rsid w:val="00F075BC"/>
    <w:rsid w:val="00F1548F"/>
    <w:rsid w:val="00F2195F"/>
    <w:rsid w:val="00F23A6B"/>
    <w:rsid w:val="00F25F9E"/>
    <w:rsid w:val="00F3066D"/>
    <w:rsid w:val="00F40B00"/>
    <w:rsid w:val="00F456DF"/>
    <w:rsid w:val="00F61215"/>
    <w:rsid w:val="00F716F7"/>
    <w:rsid w:val="00F75EB9"/>
    <w:rsid w:val="00F836B2"/>
    <w:rsid w:val="00F9167D"/>
    <w:rsid w:val="053B7608"/>
    <w:rsid w:val="0B6902FF"/>
    <w:rsid w:val="0E6D496F"/>
    <w:rsid w:val="0F11271D"/>
    <w:rsid w:val="123A6F93"/>
    <w:rsid w:val="12D469A6"/>
    <w:rsid w:val="1514752E"/>
    <w:rsid w:val="15B947F3"/>
    <w:rsid w:val="169D0519"/>
    <w:rsid w:val="185D11EC"/>
    <w:rsid w:val="1C856F63"/>
    <w:rsid w:val="248E0606"/>
    <w:rsid w:val="2CF20E93"/>
    <w:rsid w:val="307920F2"/>
    <w:rsid w:val="376C4B50"/>
    <w:rsid w:val="437B0805"/>
    <w:rsid w:val="48086793"/>
    <w:rsid w:val="4A8B0B5B"/>
    <w:rsid w:val="53827040"/>
    <w:rsid w:val="56BA74F6"/>
    <w:rsid w:val="57DA4379"/>
    <w:rsid w:val="61231A09"/>
    <w:rsid w:val="6A5B53D8"/>
    <w:rsid w:val="73E3171A"/>
    <w:rsid w:val="7A535C7E"/>
    <w:rsid w:val="7C466C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A3"/>
    <w:pPr>
      <w:widowControl w:val="0"/>
      <w:jc w:val="both"/>
    </w:pPr>
    <w:rPr>
      <w:kern w:val="2"/>
      <w:sz w:val="21"/>
      <w:szCs w:val="24"/>
    </w:rPr>
  </w:style>
  <w:style w:type="paragraph" w:styleId="1">
    <w:name w:val="heading 1"/>
    <w:basedOn w:val="a"/>
    <w:next w:val="a"/>
    <w:qFormat/>
    <w:rsid w:val="00893DA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893DA3"/>
    <w:rPr>
      <w:rFonts w:ascii="宋体"/>
      <w:sz w:val="18"/>
      <w:szCs w:val="18"/>
    </w:rPr>
  </w:style>
  <w:style w:type="paragraph" w:styleId="a4">
    <w:name w:val="Date"/>
    <w:basedOn w:val="a"/>
    <w:next w:val="a"/>
    <w:link w:val="Char0"/>
    <w:uiPriority w:val="99"/>
    <w:semiHidden/>
    <w:unhideWhenUsed/>
    <w:qFormat/>
    <w:rsid w:val="00893DA3"/>
    <w:pPr>
      <w:ind w:leftChars="2500" w:left="100"/>
    </w:pPr>
  </w:style>
  <w:style w:type="paragraph" w:styleId="a5">
    <w:name w:val="Balloon Text"/>
    <w:basedOn w:val="a"/>
    <w:link w:val="Char1"/>
    <w:uiPriority w:val="99"/>
    <w:semiHidden/>
    <w:unhideWhenUsed/>
    <w:qFormat/>
    <w:rsid w:val="00893DA3"/>
    <w:rPr>
      <w:sz w:val="18"/>
      <w:szCs w:val="18"/>
    </w:rPr>
  </w:style>
  <w:style w:type="paragraph" w:styleId="a6">
    <w:name w:val="footer"/>
    <w:basedOn w:val="a"/>
    <w:link w:val="Char2"/>
    <w:uiPriority w:val="99"/>
    <w:qFormat/>
    <w:rsid w:val="00893DA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893DA3"/>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893DA3"/>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rsid w:val="00893DA3"/>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uiPriority w:val="99"/>
    <w:qFormat/>
    <w:rsid w:val="00893DA3"/>
  </w:style>
  <w:style w:type="character" w:customStyle="1" w:styleId="Char">
    <w:name w:val="文档结构图 Char"/>
    <w:link w:val="a3"/>
    <w:uiPriority w:val="99"/>
    <w:semiHidden/>
    <w:qFormat/>
    <w:rsid w:val="00893DA3"/>
    <w:rPr>
      <w:rFonts w:ascii="宋体"/>
      <w:kern w:val="2"/>
      <w:sz w:val="18"/>
      <w:szCs w:val="18"/>
    </w:rPr>
  </w:style>
  <w:style w:type="character" w:customStyle="1" w:styleId="Char3">
    <w:name w:val="页眉 Char"/>
    <w:link w:val="a7"/>
    <w:uiPriority w:val="99"/>
    <w:qFormat/>
    <w:rsid w:val="00893DA3"/>
    <w:rPr>
      <w:kern w:val="2"/>
      <w:sz w:val="18"/>
      <w:szCs w:val="18"/>
    </w:rPr>
  </w:style>
  <w:style w:type="character" w:customStyle="1" w:styleId="Char2">
    <w:name w:val="页脚 Char"/>
    <w:basedOn w:val="a0"/>
    <w:link w:val="a6"/>
    <w:uiPriority w:val="99"/>
    <w:qFormat/>
    <w:rsid w:val="00893DA3"/>
    <w:rPr>
      <w:kern w:val="2"/>
      <w:sz w:val="18"/>
      <w:szCs w:val="18"/>
    </w:rPr>
  </w:style>
  <w:style w:type="character" w:customStyle="1" w:styleId="Char1">
    <w:name w:val="批注框文本 Char"/>
    <w:basedOn w:val="a0"/>
    <w:link w:val="a5"/>
    <w:uiPriority w:val="99"/>
    <w:semiHidden/>
    <w:qFormat/>
    <w:rsid w:val="00893DA3"/>
    <w:rPr>
      <w:kern w:val="2"/>
      <w:sz w:val="18"/>
      <w:szCs w:val="18"/>
    </w:rPr>
  </w:style>
  <w:style w:type="paragraph" w:styleId="ab">
    <w:name w:val="List Paragraph"/>
    <w:basedOn w:val="a"/>
    <w:qFormat/>
    <w:rsid w:val="00893DA3"/>
    <w:pPr>
      <w:ind w:firstLineChars="200" w:firstLine="420"/>
    </w:pPr>
    <w:rPr>
      <w:rFonts w:ascii="Calibri" w:hAnsi="Calibri" w:cs="Calibri"/>
      <w:szCs w:val="21"/>
    </w:rPr>
  </w:style>
  <w:style w:type="character" w:customStyle="1" w:styleId="Char0">
    <w:name w:val="日期 Char"/>
    <w:basedOn w:val="a0"/>
    <w:link w:val="a4"/>
    <w:uiPriority w:val="99"/>
    <w:semiHidden/>
    <w:qFormat/>
    <w:rsid w:val="00893DA3"/>
    <w:rPr>
      <w:kern w:val="2"/>
      <w:sz w:val="21"/>
      <w:szCs w:val="24"/>
    </w:rPr>
  </w:style>
  <w:style w:type="character" w:customStyle="1" w:styleId="fontstyle01">
    <w:name w:val="fontstyle01"/>
    <w:basedOn w:val="a0"/>
    <w:qFormat/>
    <w:rsid w:val="00893DA3"/>
    <w:rPr>
      <w:rFonts w:ascii="FZXBSK--GBK1-0" w:hAnsi="FZXBSK--GBK1-0" w:hint="default"/>
      <w:color w:val="000000"/>
      <w:sz w:val="44"/>
      <w:szCs w:val="44"/>
    </w:rPr>
  </w:style>
  <w:style w:type="character" w:customStyle="1" w:styleId="fontstyle21">
    <w:name w:val="fontstyle21"/>
    <w:basedOn w:val="a0"/>
    <w:qFormat/>
    <w:rsid w:val="00893DA3"/>
    <w:rPr>
      <w:rFonts w:ascii="FZFSK--GBK1-0" w:hAnsi="FZFSK--GBK1-0" w:hint="default"/>
      <w:color w:val="000000"/>
      <w:sz w:val="32"/>
      <w:szCs w:val="32"/>
    </w:rPr>
  </w:style>
  <w:style w:type="character" w:customStyle="1" w:styleId="fontstyle31">
    <w:name w:val="fontstyle31"/>
    <w:basedOn w:val="a0"/>
    <w:qFormat/>
    <w:rsid w:val="00893DA3"/>
    <w:rPr>
      <w:rFonts w:ascii="TimesNewRomanPSMT" w:hAnsi="TimesNewRomanPSMT" w:hint="default"/>
      <w:color w:val="000000"/>
      <w:sz w:val="32"/>
      <w:szCs w:val="32"/>
    </w:rPr>
  </w:style>
  <w:style w:type="character" w:customStyle="1" w:styleId="fontstyle11">
    <w:name w:val="fontstyle11"/>
    <w:basedOn w:val="a0"/>
    <w:qFormat/>
    <w:rsid w:val="00893DA3"/>
    <w:rPr>
      <w:rFonts w:ascii="TimesNewRomanPSMT" w:hAnsi="TimesNewRomanPSMT" w:hint="default"/>
      <w:color w:val="000000"/>
      <w:sz w:val="32"/>
      <w:szCs w:val="32"/>
    </w:rPr>
  </w:style>
  <w:style w:type="character" w:customStyle="1" w:styleId="fontstyle41">
    <w:name w:val="fontstyle41"/>
    <w:basedOn w:val="a0"/>
    <w:qFormat/>
    <w:rsid w:val="00893DA3"/>
    <w:rPr>
      <w:rFonts w:ascii="E-BX" w:hAnsi="E-BX" w:hint="default"/>
      <w:color w:val="000000"/>
      <w:sz w:val="32"/>
      <w:szCs w:val="32"/>
    </w:rPr>
  </w:style>
  <w:style w:type="character" w:customStyle="1" w:styleId="fontstyle51">
    <w:name w:val="fontstyle51"/>
    <w:basedOn w:val="a0"/>
    <w:qFormat/>
    <w:rsid w:val="00893DA3"/>
    <w:rPr>
      <w:rFonts w:ascii="E-BZ" w:hAnsi="E-BZ" w:hint="default"/>
      <w:color w:val="00000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4A3C4D-2F0B-46D2-A883-AD17B40F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485</Words>
  <Characters>2766</Characters>
  <Application>Microsoft Office Word</Application>
  <DocSecurity>0</DocSecurity>
  <Lines>23</Lines>
  <Paragraphs>6</Paragraphs>
  <ScaleCrop>false</ScaleCrop>
  <Company>china</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关于印发《南京市财政局办公自动化系统</dc:title>
  <dc:creator>Administrator</dc:creator>
  <cp:lastModifiedBy>Administrator</cp:lastModifiedBy>
  <cp:revision>32</cp:revision>
  <cp:lastPrinted>2022-06-23T01:37:00Z</cp:lastPrinted>
  <dcterms:created xsi:type="dcterms:W3CDTF">2020-09-09T01:43:00Z</dcterms:created>
  <dcterms:modified xsi:type="dcterms:W3CDTF">2023-09-22T03:07:00Z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2520660E0E9A42598F8EDEEBE24B524F</vt:lpwstr>
  </property>
</Properties>
</file>