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DA3" w:rsidRDefault="00DE0757">
      <w:pPr>
        <w:spacing w:line="560" w:lineRule="exact"/>
        <w:jc w:val="center"/>
        <w:rPr>
          <w:rFonts w:ascii="仿宋_GB2312" w:eastAsia="仿宋_GB2312" w:hAnsi="宋体" w:cs="宋体"/>
          <w:b/>
          <w:bCs/>
          <w:kern w:val="0"/>
          <w:sz w:val="44"/>
          <w:szCs w:val="44"/>
        </w:rPr>
      </w:pPr>
      <w:r>
        <w:rPr>
          <w:rFonts w:ascii="仿宋_GB2312" w:eastAsia="仿宋_GB2312" w:hAnsi="宋体" w:cs="宋体" w:hint="eastAsia"/>
          <w:b/>
          <w:bCs/>
          <w:kern w:val="0"/>
          <w:sz w:val="44"/>
          <w:szCs w:val="44"/>
        </w:rPr>
        <w:t>六合区</w:t>
      </w:r>
      <w:r w:rsidR="00334531">
        <w:rPr>
          <w:rFonts w:ascii="仿宋_GB2312" w:eastAsia="仿宋_GB2312" w:hAnsi="宋体" w:cs="宋体" w:hint="eastAsia"/>
          <w:b/>
          <w:bCs/>
          <w:kern w:val="0"/>
          <w:sz w:val="44"/>
          <w:szCs w:val="44"/>
        </w:rPr>
        <w:t>龙池</w:t>
      </w:r>
      <w:r>
        <w:rPr>
          <w:rFonts w:ascii="仿宋_GB2312" w:eastAsia="仿宋_GB2312" w:hAnsi="宋体" w:cs="宋体" w:hint="eastAsia"/>
          <w:b/>
          <w:bCs/>
          <w:kern w:val="0"/>
          <w:sz w:val="44"/>
          <w:szCs w:val="44"/>
        </w:rPr>
        <w:t>街道项目绩效评价报告</w:t>
      </w:r>
    </w:p>
    <w:p w:rsidR="00893DA3" w:rsidRDefault="00DE0757">
      <w:pPr>
        <w:spacing w:line="56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w:t>
      </w:r>
      <w:r w:rsidR="00516F74">
        <w:rPr>
          <w:rFonts w:ascii="仿宋_GB2312" w:eastAsia="仿宋_GB2312" w:hAnsi="宋体" w:cs="宋体" w:hint="eastAsia"/>
          <w:kern w:val="0"/>
          <w:sz w:val="32"/>
          <w:szCs w:val="32"/>
        </w:rPr>
        <w:t>农服中心</w:t>
      </w:r>
      <w:r>
        <w:rPr>
          <w:rFonts w:ascii="仿宋_GB2312" w:eastAsia="仿宋_GB2312" w:hAnsi="宋体" w:cs="宋体" w:hint="eastAsia"/>
          <w:kern w:val="0"/>
          <w:sz w:val="32"/>
          <w:szCs w:val="32"/>
        </w:rPr>
        <w:t>项目）</w:t>
      </w:r>
    </w:p>
    <w:p w:rsidR="00893DA3" w:rsidRDefault="00DE0757">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一、项目概况</w:t>
      </w:r>
    </w:p>
    <w:p w:rsidR="00893DA3" w:rsidRDefault="00DE0757">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（一）项目基本情况</w:t>
      </w:r>
    </w:p>
    <w:p w:rsidR="00C314A7" w:rsidRDefault="00C314A7" w:rsidP="000630C1">
      <w:pPr>
        <w:spacing w:line="560" w:lineRule="exact"/>
        <w:ind w:firstLineChars="200" w:firstLine="640"/>
        <w:rPr>
          <w:rFonts w:eastAsia="方正仿宋简体"/>
          <w:kern w:val="0"/>
          <w:sz w:val="32"/>
          <w:szCs w:val="32"/>
        </w:rPr>
      </w:pPr>
      <w:r w:rsidRPr="000630C1">
        <w:rPr>
          <w:rFonts w:eastAsia="方正仿宋简体" w:hint="eastAsia"/>
          <w:bCs/>
          <w:sz w:val="32"/>
          <w:szCs w:val="32"/>
        </w:rPr>
        <w:t>更高水平推进乡村振兴，提高农业现代化首位度。</w:t>
      </w:r>
      <w:r>
        <w:rPr>
          <w:rFonts w:eastAsia="方正仿宋简体"/>
          <w:bCs/>
          <w:sz w:val="32"/>
          <w:szCs w:val="32"/>
        </w:rPr>
        <w:t>全力推动省级现代农业产业示范园建设，打造以智能化、品牌化为核心的农业现代化示范样板。</w:t>
      </w:r>
      <w:r>
        <w:rPr>
          <w:rFonts w:eastAsia="方正仿宋简体" w:hint="eastAsia"/>
          <w:bCs/>
          <w:sz w:val="32"/>
          <w:szCs w:val="32"/>
        </w:rPr>
        <w:t>持续</w:t>
      </w:r>
      <w:r>
        <w:rPr>
          <w:rFonts w:eastAsia="方正仿宋简体"/>
          <w:sz w:val="32"/>
          <w:szCs w:val="32"/>
        </w:rPr>
        <w:t>壮大万亩蔬菜、万亩优质稻米的现代农业特色主导产业</w:t>
      </w:r>
      <w:r>
        <w:rPr>
          <w:rFonts w:eastAsia="方正仿宋简体" w:hint="eastAsia"/>
          <w:sz w:val="32"/>
          <w:szCs w:val="32"/>
        </w:rPr>
        <w:t>，</w:t>
      </w:r>
      <w:r>
        <w:rPr>
          <w:rFonts w:eastAsia="方正仿宋简体"/>
          <w:sz w:val="32"/>
          <w:szCs w:val="32"/>
        </w:rPr>
        <w:t>打造六合规模最大的蔬菜产业示范基地。</w:t>
      </w:r>
      <w:r>
        <w:rPr>
          <w:rFonts w:eastAsia="方正仿宋简体" w:hint="eastAsia"/>
          <w:sz w:val="32"/>
          <w:szCs w:val="32"/>
        </w:rPr>
        <w:t>以加快</w:t>
      </w:r>
      <w:r>
        <w:rPr>
          <w:rFonts w:eastAsia="方正仿宋简体"/>
          <w:sz w:val="32"/>
          <w:szCs w:val="32"/>
        </w:rPr>
        <w:t>现代农业园区科研示范基地项目建设</w:t>
      </w:r>
      <w:r>
        <w:rPr>
          <w:rFonts w:eastAsia="方正仿宋简体" w:hint="eastAsia"/>
          <w:sz w:val="32"/>
          <w:szCs w:val="32"/>
        </w:rPr>
        <w:t>为抓手</w:t>
      </w:r>
      <w:r>
        <w:rPr>
          <w:rFonts w:eastAsia="方正仿宋简体"/>
          <w:sz w:val="32"/>
          <w:szCs w:val="32"/>
        </w:rPr>
        <w:t>，</w:t>
      </w:r>
      <w:r>
        <w:rPr>
          <w:rFonts w:eastAsia="方正仿宋简体" w:hint="eastAsia"/>
          <w:sz w:val="32"/>
          <w:szCs w:val="32"/>
        </w:rPr>
        <w:t>打造新型职业农民农民培育基地和青少年教育实践基地，</w:t>
      </w:r>
      <w:r>
        <w:rPr>
          <w:rFonts w:eastAsia="方正仿宋简体"/>
          <w:sz w:val="32"/>
          <w:szCs w:val="32"/>
        </w:rPr>
        <w:t>推动管委会规范化运营</w:t>
      </w:r>
      <w:r>
        <w:rPr>
          <w:rFonts w:eastAsia="方正仿宋简体" w:hint="eastAsia"/>
          <w:sz w:val="32"/>
          <w:szCs w:val="32"/>
        </w:rPr>
        <w:t>。</w:t>
      </w:r>
      <w:r>
        <w:rPr>
          <w:rFonts w:eastAsia="方正仿宋简体"/>
          <w:sz w:val="32"/>
          <w:szCs w:val="32"/>
        </w:rPr>
        <w:t>大力发展休闲农业，打造滁河流域特色休闲农业公园，</w:t>
      </w:r>
      <w:r>
        <w:rPr>
          <w:rFonts w:eastAsia="方正仿宋简体" w:hint="eastAsia"/>
          <w:sz w:val="32"/>
          <w:szCs w:val="32"/>
        </w:rPr>
        <w:t>推动“</w:t>
      </w:r>
      <w:r>
        <w:rPr>
          <w:rFonts w:eastAsia="方正仿宋简体"/>
          <w:sz w:val="32"/>
          <w:szCs w:val="32"/>
        </w:rPr>
        <w:t>产业</w:t>
      </w:r>
      <w:r>
        <w:rPr>
          <w:rFonts w:eastAsia="方正仿宋简体"/>
          <w:sz w:val="32"/>
          <w:szCs w:val="32"/>
        </w:rPr>
        <w:t>+</w:t>
      </w:r>
      <w:r>
        <w:rPr>
          <w:rFonts w:eastAsia="方正仿宋简体"/>
          <w:sz w:val="32"/>
          <w:szCs w:val="32"/>
        </w:rPr>
        <w:t>旅游</w:t>
      </w:r>
      <w:r>
        <w:rPr>
          <w:rFonts w:eastAsia="方正仿宋简体"/>
          <w:sz w:val="32"/>
          <w:szCs w:val="32"/>
        </w:rPr>
        <w:t>+</w:t>
      </w:r>
      <w:r>
        <w:rPr>
          <w:rFonts w:eastAsia="方正仿宋简体"/>
          <w:sz w:val="32"/>
          <w:szCs w:val="32"/>
        </w:rPr>
        <w:t>文化</w:t>
      </w:r>
      <w:r>
        <w:rPr>
          <w:rFonts w:eastAsia="方正仿宋简体" w:hint="eastAsia"/>
          <w:sz w:val="32"/>
          <w:szCs w:val="32"/>
        </w:rPr>
        <w:t>”</w:t>
      </w:r>
      <w:r>
        <w:rPr>
          <w:rFonts w:eastAsia="方正仿宋简体"/>
          <w:sz w:val="32"/>
          <w:szCs w:val="32"/>
        </w:rPr>
        <w:t>全产业链融合发展。深入推广</w:t>
      </w:r>
      <w:r>
        <w:rPr>
          <w:rFonts w:eastAsia="方正仿宋简体"/>
          <w:sz w:val="32"/>
          <w:szCs w:val="32"/>
        </w:rPr>
        <w:t>“</w:t>
      </w:r>
      <w:r>
        <w:rPr>
          <w:rFonts w:eastAsia="方正仿宋简体"/>
          <w:sz w:val="32"/>
          <w:szCs w:val="32"/>
        </w:rPr>
        <w:t>和美龙池</w:t>
      </w:r>
      <w:r>
        <w:rPr>
          <w:rFonts w:eastAsia="方正仿宋简体"/>
          <w:sz w:val="32"/>
          <w:szCs w:val="32"/>
        </w:rPr>
        <w:t>”</w:t>
      </w:r>
      <w:r>
        <w:rPr>
          <w:rFonts w:eastAsia="方正仿宋简体"/>
          <w:sz w:val="32"/>
          <w:szCs w:val="32"/>
        </w:rPr>
        <w:t>区域公用品牌。打造</w:t>
      </w:r>
      <w:r>
        <w:rPr>
          <w:rFonts w:eastAsia="方正仿宋简体"/>
          <w:sz w:val="32"/>
          <w:szCs w:val="32"/>
        </w:rPr>
        <w:t>“</w:t>
      </w:r>
      <w:r>
        <w:rPr>
          <w:rFonts w:eastAsia="方正仿宋简体"/>
          <w:sz w:val="32"/>
          <w:szCs w:val="32"/>
        </w:rPr>
        <w:t>龙池鲫鱼</w:t>
      </w:r>
      <w:r>
        <w:rPr>
          <w:rFonts w:eastAsia="方正仿宋简体"/>
          <w:sz w:val="32"/>
          <w:szCs w:val="32"/>
        </w:rPr>
        <w:t>”</w:t>
      </w:r>
      <w:r>
        <w:rPr>
          <w:rFonts w:eastAsia="方正仿宋简体"/>
          <w:sz w:val="32"/>
          <w:szCs w:val="32"/>
        </w:rPr>
        <w:t>核心示范养殖基地，推动</w:t>
      </w:r>
      <w:r>
        <w:rPr>
          <w:rFonts w:eastAsia="方正仿宋简体"/>
          <w:sz w:val="32"/>
          <w:szCs w:val="32"/>
        </w:rPr>
        <w:t>“</w:t>
      </w:r>
      <w:r>
        <w:rPr>
          <w:rFonts w:eastAsia="方正仿宋简体"/>
          <w:sz w:val="32"/>
          <w:szCs w:val="32"/>
        </w:rPr>
        <w:t>龙池鲫鱼</w:t>
      </w:r>
      <w:r>
        <w:rPr>
          <w:rFonts w:eastAsia="方正仿宋简体"/>
          <w:sz w:val="32"/>
          <w:szCs w:val="32"/>
        </w:rPr>
        <w:t>”</w:t>
      </w:r>
      <w:r>
        <w:rPr>
          <w:rFonts w:eastAsia="方正仿宋简体"/>
          <w:sz w:val="32"/>
          <w:szCs w:val="32"/>
        </w:rPr>
        <w:t>全产业链发展。</w:t>
      </w:r>
    </w:p>
    <w:p w:rsidR="00893DA3" w:rsidRDefault="00DE0757" w:rsidP="00347B55">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（二）项目资金情况</w:t>
      </w:r>
    </w:p>
    <w:p w:rsidR="00893DA3" w:rsidRPr="00516F74" w:rsidRDefault="00675516" w:rsidP="00ED18F5">
      <w:pPr>
        <w:spacing w:line="560" w:lineRule="exact"/>
        <w:ind w:firstLineChars="200" w:firstLine="640"/>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2022</w:t>
      </w:r>
      <w:r w:rsidR="00DE0757" w:rsidRPr="002603B3">
        <w:rPr>
          <w:rFonts w:ascii="仿宋_GB2312" w:eastAsia="仿宋_GB2312" w:hAnsi="宋体" w:cs="宋体" w:hint="eastAsia"/>
          <w:color w:val="000000" w:themeColor="text1"/>
          <w:kern w:val="0"/>
          <w:sz w:val="32"/>
          <w:szCs w:val="32"/>
        </w:rPr>
        <w:t>年度</w:t>
      </w:r>
      <w:r w:rsidR="00516F74">
        <w:rPr>
          <w:rFonts w:ascii="仿宋_GB2312" w:eastAsia="仿宋_GB2312" w:hAnsi="宋体" w:cs="宋体" w:hint="eastAsia"/>
          <w:color w:val="000000" w:themeColor="text1"/>
          <w:kern w:val="0"/>
          <w:sz w:val="32"/>
          <w:szCs w:val="32"/>
        </w:rPr>
        <w:t>农服中心</w:t>
      </w:r>
      <w:r w:rsidR="00DE0757" w:rsidRPr="002603B3">
        <w:rPr>
          <w:rFonts w:ascii="仿宋_GB2312" w:eastAsia="仿宋_GB2312" w:hAnsi="宋体" w:cs="宋体" w:hint="eastAsia"/>
          <w:color w:val="000000" w:themeColor="text1"/>
          <w:kern w:val="0"/>
          <w:sz w:val="32"/>
          <w:szCs w:val="32"/>
        </w:rPr>
        <w:t>项目预算金额为</w:t>
      </w:r>
      <w:r w:rsidR="008E4652">
        <w:rPr>
          <w:rFonts w:ascii="仿宋_GB2312" w:eastAsia="仿宋_GB2312" w:hAnsi="宋体" w:cs="宋体" w:hint="eastAsia"/>
          <w:color w:val="000000" w:themeColor="text1"/>
          <w:kern w:val="0"/>
          <w:sz w:val="32"/>
          <w:szCs w:val="32"/>
        </w:rPr>
        <w:t>905</w:t>
      </w:r>
      <w:r w:rsidR="00DE0757" w:rsidRPr="002603B3">
        <w:rPr>
          <w:rFonts w:ascii="仿宋_GB2312" w:eastAsia="仿宋_GB2312" w:hAnsi="宋体" w:cs="宋体" w:hint="eastAsia"/>
          <w:color w:val="000000" w:themeColor="text1"/>
          <w:kern w:val="0"/>
          <w:sz w:val="32"/>
          <w:szCs w:val="32"/>
        </w:rPr>
        <w:t>万元</w:t>
      </w:r>
      <w:r w:rsidR="00DE0757" w:rsidRPr="00516F74">
        <w:rPr>
          <w:rFonts w:ascii="仿宋_GB2312" w:eastAsia="仿宋_GB2312" w:hAnsi="宋体" w:cs="宋体" w:hint="eastAsia"/>
          <w:color w:val="000000" w:themeColor="text1"/>
          <w:kern w:val="0"/>
          <w:sz w:val="32"/>
          <w:szCs w:val="32"/>
        </w:rPr>
        <w:t>。</w:t>
      </w:r>
    </w:p>
    <w:p w:rsidR="00893DA3" w:rsidRDefault="00DE0757">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（三）绩效目标</w:t>
      </w:r>
    </w:p>
    <w:p w:rsidR="00893DA3" w:rsidRDefault="00DE0757">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1.项目总体目标</w:t>
      </w:r>
    </w:p>
    <w:p w:rsidR="00347B55" w:rsidRPr="00ED18F5" w:rsidRDefault="00347B55" w:rsidP="00347B55">
      <w:pPr>
        <w:spacing w:line="560" w:lineRule="exact"/>
        <w:ind w:firstLineChars="200" w:firstLine="640"/>
        <w:rPr>
          <w:rFonts w:ascii="仿宋_GB2312" w:eastAsia="仿宋_GB2312" w:hAnsi="宋体" w:cs="宋体"/>
          <w:color w:val="000000" w:themeColor="text1"/>
          <w:kern w:val="0"/>
          <w:sz w:val="32"/>
          <w:szCs w:val="32"/>
        </w:rPr>
      </w:pPr>
      <w:r w:rsidRPr="00ED18F5">
        <w:rPr>
          <w:rFonts w:ascii="仿宋_GB2312" w:eastAsia="仿宋_GB2312" w:hAnsi="宋体" w:cs="宋体" w:hint="eastAsia"/>
          <w:color w:val="000000" w:themeColor="text1"/>
          <w:kern w:val="0"/>
          <w:sz w:val="32"/>
          <w:szCs w:val="32"/>
        </w:rPr>
        <w:t>1.继续开展省级农业产业示范园建设，打造省内一流产业示范园，引进两到三家有影响力农业龙头企业入驻园区，发展园区蔬菜、稻米、休闲产业。</w:t>
      </w:r>
    </w:p>
    <w:p w:rsidR="00347B55" w:rsidRPr="00ED18F5" w:rsidRDefault="00347B55" w:rsidP="00347B55">
      <w:pPr>
        <w:spacing w:line="560" w:lineRule="exact"/>
        <w:ind w:firstLineChars="200" w:firstLine="640"/>
        <w:rPr>
          <w:rFonts w:ascii="仿宋_GB2312" w:eastAsia="仿宋_GB2312" w:hAnsi="宋体" w:cs="宋体"/>
          <w:color w:val="000000" w:themeColor="text1"/>
          <w:kern w:val="0"/>
          <w:sz w:val="32"/>
          <w:szCs w:val="32"/>
        </w:rPr>
      </w:pPr>
      <w:r w:rsidRPr="00ED18F5">
        <w:rPr>
          <w:rFonts w:ascii="仿宋_GB2312" w:eastAsia="仿宋_GB2312" w:hAnsi="宋体" w:cs="宋体" w:hint="eastAsia"/>
          <w:color w:val="000000" w:themeColor="text1"/>
          <w:kern w:val="0"/>
          <w:sz w:val="32"/>
          <w:szCs w:val="32"/>
        </w:rPr>
        <w:t>2.进一步开展园区农业基础设施建设，结合乡村振兴战略实</w:t>
      </w:r>
      <w:r w:rsidRPr="00ED18F5">
        <w:rPr>
          <w:rFonts w:ascii="仿宋_GB2312" w:eastAsia="仿宋_GB2312" w:hAnsi="宋体" w:cs="宋体" w:hint="eastAsia"/>
          <w:color w:val="000000" w:themeColor="text1"/>
          <w:kern w:val="0"/>
          <w:sz w:val="32"/>
          <w:szCs w:val="32"/>
        </w:rPr>
        <w:lastRenderedPageBreak/>
        <w:t>施，推进农业产业发展。</w:t>
      </w:r>
    </w:p>
    <w:p w:rsidR="00347B55" w:rsidRPr="00ED18F5" w:rsidRDefault="00347B55" w:rsidP="00347B55">
      <w:pPr>
        <w:spacing w:line="560" w:lineRule="exact"/>
        <w:ind w:firstLineChars="200" w:firstLine="640"/>
        <w:rPr>
          <w:rFonts w:ascii="仿宋_GB2312" w:eastAsia="仿宋_GB2312" w:hAnsi="宋体" w:cs="宋体"/>
          <w:color w:val="000000" w:themeColor="text1"/>
          <w:kern w:val="0"/>
          <w:sz w:val="32"/>
          <w:szCs w:val="32"/>
        </w:rPr>
      </w:pPr>
      <w:r w:rsidRPr="00ED18F5">
        <w:rPr>
          <w:rFonts w:ascii="仿宋_GB2312" w:eastAsia="仿宋_GB2312" w:hAnsi="宋体" w:cs="宋体" w:hint="eastAsia"/>
          <w:color w:val="000000" w:themeColor="text1"/>
          <w:kern w:val="0"/>
          <w:sz w:val="32"/>
          <w:szCs w:val="32"/>
        </w:rPr>
        <w:t>3.继续开展农业服务工作，推广农业新技术，开展新型农民培训，加强对种植大户、农资经营店和农业企业的安全巡查。</w:t>
      </w:r>
    </w:p>
    <w:p w:rsidR="00893DA3" w:rsidRDefault="00DE0757" w:rsidP="00347B55">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w:t>
      </w:r>
      <w:r w:rsidR="00675516">
        <w:rPr>
          <w:rFonts w:ascii="仿宋_GB2312" w:eastAsia="仿宋_GB2312" w:hAnsi="宋体" w:cs="宋体" w:hint="eastAsia"/>
          <w:kern w:val="0"/>
          <w:sz w:val="32"/>
          <w:szCs w:val="32"/>
        </w:rPr>
        <w:t>2022</w:t>
      </w:r>
      <w:r>
        <w:rPr>
          <w:rFonts w:ascii="仿宋_GB2312" w:eastAsia="仿宋_GB2312" w:hAnsi="宋体" w:cs="宋体" w:hint="eastAsia"/>
          <w:kern w:val="0"/>
          <w:sz w:val="32"/>
          <w:szCs w:val="32"/>
        </w:rPr>
        <w:t>年度目标</w:t>
      </w:r>
    </w:p>
    <w:p w:rsidR="00C314A7" w:rsidRDefault="00C314A7" w:rsidP="00C314A7">
      <w:pPr>
        <w:spacing w:line="500" w:lineRule="exact"/>
        <w:ind w:firstLineChars="200" w:firstLine="600"/>
        <w:rPr>
          <w:rFonts w:ascii="仿宋" w:eastAsia="仿宋" w:hAnsi="仿宋" w:cs="仿宋"/>
          <w:sz w:val="30"/>
          <w:szCs w:val="30"/>
        </w:rPr>
      </w:pPr>
      <w:r>
        <w:rPr>
          <w:rFonts w:ascii="仿宋" w:eastAsia="仿宋" w:hAnsi="仿宋" w:cs="仿宋" w:hint="eastAsia"/>
          <w:sz w:val="30"/>
          <w:szCs w:val="30"/>
        </w:rPr>
        <w:t>1.疫情防控：在农业企业、家庭农场、建筑工地等领域，安排专人不定期对疫情防控工作进行巡查督促，确保各项措施落实到位；针对疫情期间部分滞销农产品，充分协调对接，落实各项保供纾困措施，降低企业损失；配合做好农产品物资、建设工地物资车辆流动接送工作，确保企业生产、工地建设不受影响；顺利完成沿河小区封控区物资保障工作。</w:t>
      </w:r>
    </w:p>
    <w:p w:rsidR="00C314A7" w:rsidRDefault="00C314A7" w:rsidP="00C314A7">
      <w:pPr>
        <w:spacing w:line="500" w:lineRule="exact"/>
        <w:ind w:firstLineChars="200" w:firstLine="600"/>
        <w:rPr>
          <w:rFonts w:ascii="仿宋" w:eastAsia="仿宋" w:hAnsi="仿宋" w:cs="仿宋"/>
          <w:sz w:val="30"/>
          <w:szCs w:val="30"/>
        </w:rPr>
      </w:pPr>
      <w:r>
        <w:rPr>
          <w:rFonts w:ascii="仿宋" w:eastAsia="仿宋" w:hAnsi="仿宋" w:cs="仿宋" w:hint="eastAsia"/>
          <w:sz w:val="30"/>
          <w:szCs w:val="30"/>
        </w:rPr>
        <w:t>2.安全生产：对照安全生产大排查大整治相关要求，专人定期对农业领域安全隐患进行全方位摸排整改，开展农资产品安全检查20余次，对街道辖区内农业企业安全生产大检查、大排查近50次，整改安全隐患86处；顺利完成本年度两次农机年审工作；开展农产品质量监管，完成37家经营主体入网监测，印制追溯标签约25万张，做到日常巡检全覆盖；农产品检测近1900份（速卡1600份、胶体金300份）。</w:t>
      </w:r>
    </w:p>
    <w:p w:rsidR="00C314A7" w:rsidRDefault="00C314A7" w:rsidP="00C314A7">
      <w:pPr>
        <w:spacing w:line="500" w:lineRule="exact"/>
        <w:ind w:firstLineChars="200" w:firstLine="600"/>
        <w:rPr>
          <w:rFonts w:ascii="仿宋" w:eastAsia="仿宋" w:hAnsi="仿宋" w:cs="仿宋"/>
          <w:sz w:val="30"/>
          <w:szCs w:val="30"/>
        </w:rPr>
      </w:pPr>
      <w:r>
        <w:rPr>
          <w:rFonts w:ascii="仿宋" w:eastAsia="仿宋" w:hAnsi="仿宋" w:cs="仿宋" w:hint="eastAsia"/>
          <w:sz w:val="30"/>
          <w:szCs w:val="30"/>
        </w:rPr>
        <w:t>3.生态治理：推进农业环境面源污染整治工作，在头桥片开展4000亩有机肥替代化肥项目；提升园区核心区整体环境，推动滁园路小李营片区生态沟渠市级示范点建设；常态化巡查街道辖区内滁河流域，落实村级护渔员日常巡视工作，坚决做到禁捕禁渔； “加拿大一枝黄花”春秋两季防除各一次；建立农药外包装废弃物、农业废旧农膜回收体系。</w:t>
      </w:r>
    </w:p>
    <w:p w:rsidR="00C314A7" w:rsidRDefault="00C314A7" w:rsidP="00C314A7">
      <w:pPr>
        <w:spacing w:line="500" w:lineRule="exact"/>
        <w:ind w:firstLineChars="200" w:firstLine="600"/>
        <w:rPr>
          <w:rFonts w:ascii="仿宋" w:eastAsia="仿宋" w:hAnsi="仿宋" w:cs="仿宋"/>
          <w:sz w:val="30"/>
          <w:szCs w:val="30"/>
        </w:rPr>
      </w:pPr>
      <w:r>
        <w:rPr>
          <w:rFonts w:ascii="仿宋" w:eastAsia="仿宋" w:hAnsi="仿宋" w:cs="仿宋" w:hint="eastAsia"/>
          <w:sz w:val="30"/>
          <w:szCs w:val="30"/>
        </w:rPr>
        <w:t>4.专项审计：配合市区审计局、上级部门聘请的第三方工程审计、财务审计单位，对18-21年市级园区、标准化菜地、池塘改造</w:t>
      </w:r>
      <w:r>
        <w:rPr>
          <w:rFonts w:ascii="仿宋" w:eastAsia="仿宋" w:hAnsi="仿宋" w:cs="仿宋" w:hint="eastAsia"/>
          <w:sz w:val="30"/>
          <w:szCs w:val="30"/>
        </w:rPr>
        <w:lastRenderedPageBreak/>
        <w:t>等专项资金项目进行审计验收。同时，对尚未审计验收的项目，积极开展自查自审工作，发现问题及时整改。共计完成18个项目的复审工作，并顺利通过验收；省级资金项目复审工作正在有序推进。</w:t>
      </w:r>
    </w:p>
    <w:p w:rsidR="00C314A7" w:rsidRDefault="00C314A7" w:rsidP="00C314A7">
      <w:pPr>
        <w:spacing w:line="500" w:lineRule="exact"/>
        <w:ind w:firstLineChars="200" w:firstLine="600"/>
        <w:rPr>
          <w:rFonts w:ascii="仿宋" w:eastAsia="仿宋" w:hAnsi="仿宋" w:cs="仿宋"/>
          <w:sz w:val="30"/>
          <w:szCs w:val="30"/>
        </w:rPr>
      </w:pPr>
      <w:r>
        <w:rPr>
          <w:rFonts w:ascii="仿宋" w:eastAsia="仿宋" w:hAnsi="仿宋" w:cs="仿宋" w:hint="eastAsia"/>
          <w:sz w:val="30"/>
          <w:szCs w:val="30"/>
        </w:rPr>
        <w:t>5</w:t>
      </w:r>
      <w:r>
        <w:rPr>
          <w:rFonts w:ascii="仿宋" w:eastAsia="仿宋" w:hAnsi="仿宋" w:cs="仿宋"/>
          <w:sz w:val="30"/>
          <w:szCs w:val="30"/>
        </w:rPr>
        <w:t>、</w:t>
      </w:r>
      <w:r>
        <w:rPr>
          <w:rFonts w:ascii="仿宋" w:eastAsia="仿宋" w:hAnsi="仿宋" w:cs="仿宋" w:hint="eastAsia"/>
          <w:sz w:val="30"/>
          <w:szCs w:val="30"/>
        </w:rPr>
        <w:t>联农助农：</w:t>
      </w:r>
      <w:r>
        <w:rPr>
          <w:rFonts w:ascii="仿宋" w:eastAsia="仿宋" w:hAnsi="仿宋" w:cs="仿宋"/>
          <w:sz w:val="30"/>
          <w:szCs w:val="30"/>
        </w:rPr>
        <w:t>完成智慧平台建设，</w:t>
      </w:r>
      <w:r>
        <w:rPr>
          <w:rFonts w:ascii="仿宋" w:eastAsia="仿宋" w:hAnsi="仿宋" w:cs="仿宋" w:hint="eastAsia"/>
          <w:sz w:val="30"/>
          <w:szCs w:val="30"/>
        </w:rPr>
        <w:t>更新</w:t>
      </w:r>
      <w:r>
        <w:rPr>
          <w:rFonts w:ascii="仿宋" w:eastAsia="仿宋" w:hAnsi="仿宋" w:cs="仿宋"/>
          <w:sz w:val="30"/>
          <w:szCs w:val="30"/>
        </w:rPr>
        <w:t>基础数据库</w:t>
      </w:r>
      <w:r>
        <w:rPr>
          <w:rFonts w:ascii="仿宋" w:eastAsia="仿宋" w:hAnsi="仿宋" w:cs="仿宋" w:hint="eastAsia"/>
          <w:sz w:val="30"/>
          <w:szCs w:val="30"/>
        </w:rPr>
        <w:t>，</w:t>
      </w:r>
      <w:r>
        <w:rPr>
          <w:rFonts w:ascii="仿宋" w:eastAsia="仿宋" w:hAnsi="仿宋" w:cs="仿宋"/>
          <w:sz w:val="30"/>
          <w:szCs w:val="30"/>
        </w:rPr>
        <w:t>大力推广智慧龙池APP</w:t>
      </w:r>
      <w:r>
        <w:rPr>
          <w:rFonts w:ascii="仿宋" w:eastAsia="仿宋" w:hAnsi="仿宋" w:cs="仿宋" w:hint="eastAsia"/>
          <w:sz w:val="30"/>
          <w:szCs w:val="30"/>
        </w:rPr>
        <w:t>，</w:t>
      </w:r>
      <w:r>
        <w:rPr>
          <w:rFonts w:ascii="仿宋" w:eastAsia="仿宋" w:hAnsi="仿宋" w:cs="仿宋"/>
          <w:sz w:val="30"/>
          <w:szCs w:val="30"/>
        </w:rPr>
        <w:t>助力农业生产</w:t>
      </w:r>
      <w:r>
        <w:rPr>
          <w:rFonts w:ascii="仿宋" w:eastAsia="仿宋" w:hAnsi="仿宋" w:cs="仿宋" w:hint="eastAsia"/>
          <w:sz w:val="30"/>
          <w:szCs w:val="30"/>
        </w:rPr>
        <w:t>；试行</w:t>
      </w:r>
      <w:r>
        <w:rPr>
          <w:rFonts w:ascii="仿宋" w:eastAsia="仿宋" w:hAnsi="仿宋" w:cs="仿宋"/>
          <w:sz w:val="30"/>
          <w:szCs w:val="30"/>
        </w:rPr>
        <w:t>南农</w:t>
      </w:r>
      <w:r>
        <w:rPr>
          <w:rFonts w:ascii="仿宋" w:eastAsia="仿宋" w:hAnsi="仿宋" w:cs="仿宋" w:hint="eastAsia"/>
          <w:sz w:val="30"/>
          <w:szCs w:val="30"/>
        </w:rPr>
        <w:t>大</w:t>
      </w:r>
      <w:r>
        <w:rPr>
          <w:rFonts w:ascii="仿宋" w:eastAsia="仿宋" w:hAnsi="仿宋" w:cs="仿宋"/>
          <w:sz w:val="30"/>
          <w:szCs w:val="30"/>
        </w:rPr>
        <w:t>提供技术种苗、农户负责耕种养护、街道负责基础设施维护及矛盾协调的三方联动的合作经营模式，推动</w:t>
      </w:r>
      <w:r>
        <w:rPr>
          <w:rFonts w:ascii="仿宋" w:eastAsia="仿宋" w:hAnsi="仿宋" w:cs="仿宋" w:hint="eastAsia"/>
          <w:sz w:val="30"/>
          <w:szCs w:val="30"/>
        </w:rPr>
        <w:t>科研成果转化</w:t>
      </w:r>
      <w:r>
        <w:rPr>
          <w:rFonts w:ascii="仿宋" w:eastAsia="仿宋" w:hAnsi="仿宋" w:cs="仿宋"/>
          <w:sz w:val="30"/>
          <w:szCs w:val="30"/>
        </w:rPr>
        <w:t>基地实体化运转</w:t>
      </w:r>
      <w:r>
        <w:rPr>
          <w:rFonts w:ascii="仿宋" w:eastAsia="仿宋" w:hAnsi="仿宋" w:cs="仿宋" w:hint="eastAsia"/>
          <w:sz w:val="30"/>
          <w:szCs w:val="30"/>
        </w:rPr>
        <w:t>；邀请当地农户参与蔬菜新品种培育、试种，签订合作协议，开展示范推广；成功提纯复壮七里红萝卜，引进玫瑰白菜等新品种；利用和美龙池直播、微商线上平台，带动当地农产品销售近50万元。</w:t>
      </w:r>
    </w:p>
    <w:p w:rsidR="00C314A7" w:rsidRDefault="00C314A7" w:rsidP="00C314A7">
      <w:pPr>
        <w:spacing w:line="500" w:lineRule="exact"/>
        <w:ind w:firstLineChars="200" w:firstLine="600"/>
        <w:rPr>
          <w:rFonts w:ascii="仿宋" w:eastAsia="仿宋" w:hAnsi="仿宋" w:cs="仿宋"/>
          <w:sz w:val="30"/>
          <w:szCs w:val="30"/>
        </w:rPr>
      </w:pPr>
      <w:r>
        <w:rPr>
          <w:rFonts w:ascii="仿宋" w:eastAsia="仿宋" w:hAnsi="仿宋" w:cs="仿宋" w:hint="eastAsia"/>
          <w:sz w:val="30"/>
          <w:szCs w:val="30"/>
        </w:rPr>
        <w:t>6.惠农服务：完成新型职业农民培训超过300人次，定期为45家重点农业经营主体（种植业、现代渔业）提供入户科技指导；测土配方知晓率、覆盖率100%，主要农作物保险参保率保持90%以上；落实稻田轮作休耕补贴、实际种粮农民补贴、秸秆还田补贴、耕地地力保护补贴、农机购置补贴等多项惠农措施；发放农资补贴、化肥、农药等合计约600万元。</w:t>
      </w:r>
    </w:p>
    <w:p w:rsidR="00C314A7" w:rsidRDefault="00C314A7" w:rsidP="00C314A7">
      <w:pPr>
        <w:spacing w:line="500" w:lineRule="exact"/>
        <w:ind w:firstLineChars="200" w:firstLine="600"/>
        <w:rPr>
          <w:rFonts w:ascii="仿宋" w:eastAsia="仿宋" w:hAnsi="仿宋" w:cs="仿宋"/>
          <w:sz w:val="30"/>
          <w:szCs w:val="30"/>
        </w:rPr>
      </w:pPr>
      <w:r>
        <w:rPr>
          <w:rFonts w:ascii="仿宋" w:eastAsia="仿宋" w:hAnsi="仿宋" w:cs="仿宋" w:hint="eastAsia"/>
          <w:sz w:val="30"/>
          <w:szCs w:val="30"/>
        </w:rPr>
        <w:t>7.重点项目：挂图作战项目共5个，当年计划总投资约3000万元。谢云组绿美村庄项目、2021年市级水稻补偿资金项目均已完工验收；绿色蔬菜高效示范基地（一、二期）项目按序时推进，年内完成全部建设；龙池鲫鱼核心示范养殖基地抢抓时间节点，力争年底前完成计划建设任务。</w:t>
      </w:r>
    </w:p>
    <w:p w:rsidR="00C314A7" w:rsidRDefault="00C314A7" w:rsidP="00C314A7">
      <w:pPr>
        <w:spacing w:line="500" w:lineRule="exact"/>
        <w:ind w:firstLineChars="200" w:firstLine="600"/>
        <w:rPr>
          <w:rFonts w:ascii="仿宋" w:eastAsia="仿宋" w:hAnsi="仿宋" w:cs="仿宋"/>
          <w:sz w:val="30"/>
          <w:szCs w:val="30"/>
        </w:rPr>
      </w:pPr>
      <w:r>
        <w:rPr>
          <w:rFonts w:ascii="仿宋" w:eastAsia="仿宋" w:hAnsi="仿宋" w:cs="仿宋" w:hint="eastAsia"/>
          <w:sz w:val="30"/>
          <w:szCs w:val="30"/>
        </w:rPr>
        <w:t>8.土地利用：顺利完成刘氏水产临时看护用房、龙池鲫鱼种苗培育池两处违规用地卫片整改工作，配合办理设施用地手续，保障企业正常生产生活；对接协调村庄部点规划、国土三调设施用地指标编排、农业企业三产融合建设用地转用等工作，保障农业企业的</w:t>
      </w:r>
      <w:r>
        <w:rPr>
          <w:rFonts w:ascii="仿宋" w:eastAsia="仿宋" w:hAnsi="仿宋" w:cs="仿宋" w:hint="eastAsia"/>
          <w:sz w:val="30"/>
          <w:szCs w:val="30"/>
        </w:rPr>
        <w:lastRenderedPageBreak/>
        <w:t>用地需求；完成93处违规占用林地卫片图斑整改工作，顺利通过验收。</w:t>
      </w:r>
    </w:p>
    <w:p w:rsidR="00C314A7" w:rsidRDefault="00C314A7" w:rsidP="00C314A7">
      <w:pPr>
        <w:spacing w:line="500" w:lineRule="exact"/>
        <w:ind w:firstLineChars="200" w:firstLine="600"/>
        <w:rPr>
          <w:rFonts w:ascii="仿宋" w:eastAsia="仿宋" w:hAnsi="仿宋" w:cs="仿宋"/>
          <w:sz w:val="30"/>
          <w:szCs w:val="30"/>
        </w:rPr>
      </w:pPr>
      <w:r>
        <w:rPr>
          <w:rFonts w:ascii="仿宋" w:eastAsia="仿宋" w:hAnsi="仿宋" w:cs="仿宋" w:hint="eastAsia"/>
          <w:sz w:val="30"/>
          <w:szCs w:val="30"/>
        </w:rPr>
        <w:t>9、矛盾化解：有效处理12345政务热线投诉26起；及时化解润康、本真各类矛盾纠纷10余起；做好中农环源拖欠土地款清算及新经营主体接手进驻工作；调解建筑工地与周边村民之间的矛盾6起；妥处苏太洋合作社用工伤人事件及刘林村王氏经营户农作物喷洒有毒农药事件。</w:t>
      </w:r>
    </w:p>
    <w:p w:rsidR="00C314A7" w:rsidRDefault="00C314A7" w:rsidP="00C314A7">
      <w:pPr>
        <w:spacing w:line="500" w:lineRule="exact"/>
        <w:ind w:firstLineChars="200" w:firstLine="600"/>
        <w:rPr>
          <w:rFonts w:ascii="仿宋" w:eastAsia="仿宋" w:hAnsi="仿宋" w:cs="仿宋"/>
          <w:sz w:val="30"/>
          <w:szCs w:val="30"/>
        </w:rPr>
      </w:pPr>
      <w:r>
        <w:rPr>
          <w:rFonts w:ascii="仿宋" w:eastAsia="仿宋" w:hAnsi="仿宋" w:cs="仿宋" w:hint="eastAsia"/>
          <w:sz w:val="30"/>
          <w:szCs w:val="30"/>
        </w:rPr>
        <w:t>10、园区建设：整合各类资源，着力打造农业园区管委会周边绿色蔬菜高效种植示范基地、龙池鲫鱼核心养殖示范基地，力争形成规模化主导产业，发挥示范引领作用；基本完成省级农业产业示范园区规定的三年创建任务，积极开展自查自纠并完善台帐资料，确保能够顺利通过验收。</w:t>
      </w:r>
    </w:p>
    <w:p w:rsidR="00893DA3" w:rsidRDefault="00DE0757">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二、评价结论</w:t>
      </w:r>
    </w:p>
    <w:p w:rsidR="00893DA3" w:rsidRDefault="00DE0757">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（一）评价的对象及范围</w:t>
      </w:r>
    </w:p>
    <w:p w:rsidR="00893DA3" w:rsidRPr="00516F74" w:rsidRDefault="00DE0757">
      <w:pPr>
        <w:spacing w:line="560" w:lineRule="exact"/>
        <w:ind w:firstLineChars="200" w:firstLine="640"/>
        <w:rPr>
          <w:rFonts w:ascii="仿宋_GB2312" w:eastAsia="仿宋_GB2312" w:hAnsi="宋体" w:cs="宋体"/>
          <w:color w:val="000000" w:themeColor="text1"/>
          <w:kern w:val="0"/>
          <w:sz w:val="32"/>
          <w:szCs w:val="32"/>
        </w:rPr>
      </w:pPr>
      <w:r w:rsidRPr="00516F74">
        <w:rPr>
          <w:rFonts w:ascii="仿宋_GB2312" w:eastAsia="仿宋_GB2312" w:hAnsi="宋体" w:cs="宋体"/>
          <w:color w:val="000000" w:themeColor="text1"/>
          <w:kern w:val="0"/>
          <w:sz w:val="32"/>
          <w:szCs w:val="32"/>
        </w:rPr>
        <w:t>本次评价的范围是</w:t>
      </w:r>
      <w:r w:rsidR="00675516">
        <w:rPr>
          <w:rFonts w:ascii="仿宋_GB2312" w:eastAsia="仿宋_GB2312" w:hAnsi="宋体" w:cs="宋体"/>
          <w:color w:val="000000" w:themeColor="text1"/>
          <w:kern w:val="0"/>
          <w:sz w:val="32"/>
          <w:szCs w:val="32"/>
        </w:rPr>
        <w:t>2022</w:t>
      </w:r>
      <w:r w:rsidRPr="00516F74">
        <w:rPr>
          <w:rFonts w:ascii="仿宋_GB2312" w:eastAsia="仿宋_GB2312" w:hAnsi="宋体" w:cs="宋体"/>
          <w:color w:val="000000" w:themeColor="text1"/>
          <w:kern w:val="0"/>
          <w:sz w:val="32"/>
          <w:szCs w:val="32"/>
        </w:rPr>
        <w:t>年度</w:t>
      </w:r>
      <w:r w:rsidR="00516F74">
        <w:rPr>
          <w:rFonts w:ascii="仿宋_GB2312" w:eastAsia="仿宋_GB2312" w:hAnsi="宋体" w:cs="宋体" w:hint="eastAsia"/>
          <w:color w:val="000000" w:themeColor="text1"/>
          <w:kern w:val="0"/>
          <w:sz w:val="32"/>
          <w:szCs w:val="32"/>
        </w:rPr>
        <w:t>农服中心</w:t>
      </w:r>
      <w:r w:rsidRPr="00516F74">
        <w:rPr>
          <w:rFonts w:ascii="仿宋_GB2312" w:eastAsia="仿宋_GB2312" w:hAnsi="宋体" w:cs="宋体" w:hint="eastAsia"/>
          <w:color w:val="000000" w:themeColor="text1"/>
          <w:kern w:val="0"/>
          <w:sz w:val="32"/>
          <w:szCs w:val="32"/>
        </w:rPr>
        <w:t>项目</w:t>
      </w:r>
      <w:r w:rsidRPr="00516F74">
        <w:rPr>
          <w:rFonts w:ascii="仿宋_GB2312" w:eastAsia="仿宋_GB2312" w:hAnsi="宋体" w:cs="宋体"/>
          <w:color w:val="000000" w:themeColor="text1"/>
          <w:kern w:val="0"/>
          <w:sz w:val="32"/>
          <w:szCs w:val="32"/>
        </w:rPr>
        <w:t>资金使用绩效情况。</w:t>
      </w:r>
    </w:p>
    <w:p w:rsidR="00893DA3" w:rsidRPr="00EF1787" w:rsidRDefault="00DE0757">
      <w:pPr>
        <w:spacing w:line="560" w:lineRule="exact"/>
        <w:ind w:firstLineChars="200" w:firstLine="640"/>
        <w:rPr>
          <w:rFonts w:ascii="仿宋_GB2312" w:eastAsia="仿宋_GB2312" w:hAnsi="宋体" w:cs="宋体"/>
          <w:color w:val="000000" w:themeColor="text1"/>
          <w:kern w:val="0"/>
          <w:sz w:val="32"/>
          <w:szCs w:val="32"/>
        </w:rPr>
      </w:pPr>
      <w:r>
        <w:rPr>
          <w:rFonts w:ascii="仿宋_GB2312" w:eastAsia="仿宋_GB2312" w:hAnsi="宋体" w:cs="宋体" w:hint="eastAsia"/>
          <w:kern w:val="0"/>
          <w:sz w:val="32"/>
          <w:szCs w:val="32"/>
        </w:rPr>
        <w:t>评价结</w:t>
      </w:r>
      <w:r w:rsidRPr="00EF1787">
        <w:rPr>
          <w:rFonts w:ascii="仿宋_GB2312" w:eastAsia="仿宋_GB2312" w:hAnsi="宋体" w:cs="宋体" w:hint="eastAsia"/>
          <w:color w:val="000000" w:themeColor="text1"/>
          <w:kern w:val="0"/>
          <w:sz w:val="32"/>
          <w:szCs w:val="32"/>
        </w:rPr>
        <w:t>论及结果</w:t>
      </w:r>
    </w:p>
    <w:p w:rsidR="00893DA3" w:rsidRPr="00EF1787" w:rsidRDefault="00DE0757">
      <w:pPr>
        <w:spacing w:line="560" w:lineRule="exact"/>
        <w:ind w:firstLineChars="200" w:firstLine="640"/>
        <w:rPr>
          <w:rFonts w:ascii="仿宋_GB2312" w:eastAsia="仿宋_GB2312" w:hAnsi="宋体" w:cs="宋体"/>
          <w:color w:val="000000" w:themeColor="text1"/>
          <w:kern w:val="0"/>
          <w:sz w:val="32"/>
          <w:szCs w:val="32"/>
        </w:rPr>
      </w:pPr>
      <w:r w:rsidRPr="00EF1787">
        <w:rPr>
          <w:rFonts w:ascii="仿宋_GB2312" w:eastAsia="仿宋_GB2312" w:hAnsi="宋体" w:cs="宋体" w:hint="eastAsia"/>
          <w:color w:val="000000" w:themeColor="text1"/>
          <w:kern w:val="0"/>
          <w:sz w:val="32"/>
          <w:szCs w:val="32"/>
        </w:rPr>
        <w:t>经评价，</w:t>
      </w:r>
      <w:r w:rsidR="00675516">
        <w:rPr>
          <w:rFonts w:ascii="仿宋_GB2312" w:eastAsia="仿宋_GB2312" w:hAnsi="宋体" w:cs="宋体" w:hint="eastAsia"/>
          <w:color w:val="000000" w:themeColor="text1"/>
          <w:kern w:val="0"/>
          <w:sz w:val="32"/>
          <w:szCs w:val="32"/>
        </w:rPr>
        <w:t>2022</w:t>
      </w:r>
      <w:r w:rsidRPr="00EF1787">
        <w:rPr>
          <w:rFonts w:ascii="仿宋_GB2312" w:eastAsia="仿宋_GB2312" w:hAnsi="宋体" w:cs="宋体" w:hint="eastAsia"/>
          <w:color w:val="000000" w:themeColor="text1"/>
          <w:kern w:val="0"/>
          <w:sz w:val="32"/>
          <w:szCs w:val="32"/>
        </w:rPr>
        <w:t>年度</w:t>
      </w:r>
      <w:r w:rsidR="00516F74" w:rsidRPr="00EF1787">
        <w:rPr>
          <w:rFonts w:ascii="仿宋_GB2312" w:eastAsia="仿宋_GB2312" w:hAnsi="宋体" w:cs="宋体" w:hint="eastAsia"/>
          <w:color w:val="000000" w:themeColor="text1"/>
          <w:kern w:val="0"/>
          <w:sz w:val="32"/>
          <w:szCs w:val="32"/>
        </w:rPr>
        <w:t>农服中心项目</w:t>
      </w:r>
      <w:r w:rsidRPr="00EF1787">
        <w:rPr>
          <w:rFonts w:ascii="仿宋_GB2312" w:eastAsia="仿宋_GB2312" w:hAnsi="宋体" w:cs="宋体" w:hint="eastAsia"/>
          <w:color w:val="000000" w:themeColor="text1"/>
          <w:kern w:val="0"/>
          <w:sz w:val="32"/>
          <w:szCs w:val="32"/>
        </w:rPr>
        <w:t>绩效评分为9</w:t>
      </w:r>
      <w:r w:rsidR="00213F6A">
        <w:rPr>
          <w:rFonts w:ascii="仿宋_GB2312" w:eastAsia="仿宋_GB2312" w:hAnsi="宋体" w:cs="宋体" w:hint="eastAsia"/>
          <w:color w:val="000000" w:themeColor="text1"/>
          <w:kern w:val="0"/>
          <w:sz w:val="32"/>
          <w:szCs w:val="32"/>
        </w:rPr>
        <w:t>4</w:t>
      </w:r>
      <w:r w:rsidRPr="00EF1787">
        <w:rPr>
          <w:rFonts w:ascii="仿宋_GB2312" w:eastAsia="仿宋_GB2312" w:hAnsi="宋体" w:cs="宋体" w:hint="eastAsia"/>
          <w:color w:val="000000" w:themeColor="text1"/>
          <w:kern w:val="0"/>
          <w:sz w:val="32"/>
          <w:szCs w:val="32"/>
        </w:rPr>
        <w:t>分。</w:t>
      </w:r>
    </w:p>
    <w:p w:rsidR="00893DA3" w:rsidRDefault="00DE0757">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三、项目成效</w:t>
      </w:r>
    </w:p>
    <w:p w:rsidR="00893DA3" w:rsidRPr="00BB315A" w:rsidRDefault="00516F74">
      <w:pPr>
        <w:spacing w:line="560" w:lineRule="exact"/>
        <w:ind w:firstLineChars="200" w:firstLine="640"/>
        <w:rPr>
          <w:rFonts w:ascii="仿宋_GB2312" w:eastAsia="仿宋_GB2312" w:hAnsi="宋体" w:cs="宋体"/>
          <w:color w:val="000000" w:themeColor="text1"/>
          <w:kern w:val="0"/>
          <w:sz w:val="32"/>
          <w:szCs w:val="32"/>
        </w:rPr>
      </w:pPr>
      <w:r w:rsidRPr="00BB315A">
        <w:rPr>
          <w:rFonts w:ascii="仿宋_GB2312" w:eastAsia="仿宋_GB2312" w:hAnsi="宋体" w:cs="宋体" w:hint="eastAsia"/>
          <w:color w:val="000000" w:themeColor="text1"/>
          <w:kern w:val="0"/>
          <w:sz w:val="32"/>
          <w:szCs w:val="32"/>
        </w:rPr>
        <w:t>龙池</w:t>
      </w:r>
      <w:r w:rsidR="00DE0757" w:rsidRPr="00BB315A">
        <w:rPr>
          <w:rFonts w:ascii="仿宋_GB2312" w:eastAsia="仿宋_GB2312" w:hAnsi="宋体" w:cs="宋体" w:hint="eastAsia"/>
          <w:color w:val="000000" w:themeColor="text1"/>
          <w:kern w:val="0"/>
          <w:sz w:val="32"/>
          <w:szCs w:val="32"/>
        </w:rPr>
        <w:t>街道</w:t>
      </w:r>
      <w:r w:rsidR="00BB315A">
        <w:rPr>
          <w:rFonts w:ascii="仿宋_GB2312" w:eastAsia="仿宋_GB2312" w:hAnsi="宋体" w:cs="宋体" w:hint="eastAsia"/>
          <w:color w:val="000000" w:themeColor="text1"/>
          <w:kern w:val="0"/>
          <w:sz w:val="32"/>
          <w:szCs w:val="32"/>
        </w:rPr>
        <w:t>农业服务中心园区建设项目</w:t>
      </w:r>
      <w:r w:rsidR="00DE0757" w:rsidRPr="00BB315A">
        <w:rPr>
          <w:rFonts w:ascii="仿宋_GB2312" w:eastAsia="仿宋_GB2312" w:hAnsi="宋体" w:cs="宋体" w:hint="eastAsia"/>
          <w:color w:val="000000" w:themeColor="text1"/>
          <w:kern w:val="0"/>
          <w:sz w:val="32"/>
          <w:szCs w:val="32"/>
        </w:rPr>
        <w:t>取得了良好的成效，完成了预期目标任务，有效</w:t>
      </w:r>
      <w:r w:rsidR="00BB315A" w:rsidRPr="00BB315A">
        <w:rPr>
          <w:rFonts w:ascii="仿宋_GB2312" w:eastAsia="仿宋_GB2312" w:hAnsi="宋体" w:cs="宋体" w:hint="eastAsia"/>
          <w:color w:val="000000" w:themeColor="text1"/>
          <w:kern w:val="0"/>
          <w:sz w:val="32"/>
          <w:szCs w:val="32"/>
        </w:rPr>
        <w:t>推动设施农业发展、改善周边环境、</w:t>
      </w:r>
      <w:r w:rsidR="002D0D0E">
        <w:rPr>
          <w:rFonts w:ascii="仿宋_GB2312" w:eastAsia="仿宋_GB2312" w:hAnsi="宋体" w:cs="宋体" w:hint="eastAsia"/>
          <w:color w:val="000000" w:themeColor="text1"/>
          <w:kern w:val="0"/>
          <w:sz w:val="32"/>
          <w:szCs w:val="32"/>
        </w:rPr>
        <w:t>带动农民就业</w:t>
      </w:r>
      <w:r w:rsidR="007A1A5B">
        <w:rPr>
          <w:rFonts w:ascii="仿宋_GB2312" w:eastAsia="仿宋_GB2312" w:hAnsi="宋体" w:cs="宋体" w:hint="eastAsia"/>
          <w:color w:val="000000" w:themeColor="text1"/>
          <w:kern w:val="0"/>
          <w:sz w:val="32"/>
          <w:szCs w:val="32"/>
        </w:rPr>
        <w:t>并</w:t>
      </w:r>
      <w:r w:rsidR="00BB315A" w:rsidRPr="00BB315A">
        <w:rPr>
          <w:rFonts w:ascii="仿宋_GB2312" w:eastAsia="仿宋_GB2312" w:hAnsi="宋体" w:cs="宋体" w:hint="eastAsia"/>
          <w:color w:val="000000" w:themeColor="text1"/>
          <w:kern w:val="0"/>
          <w:sz w:val="32"/>
          <w:szCs w:val="32"/>
        </w:rPr>
        <w:t>提高</w:t>
      </w:r>
      <w:r w:rsidR="00DE0757" w:rsidRPr="00BB315A">
        <w:rPr>
          <w:rFonts w:ascii="仿宋_GB2312" w:eastAsia="仿宋_GB2312" w:hAnsi="宋体" w:cs="宋体" w:hint="eastAsia"/>
          <w:color w:val="000000" w:themeColor="text1"/>
          <w:kern w:val="0"/>
          <w:sz w:val="32"/>
          <w:szCs w:val="32"/>
        </w:rPr>
        <w:t>村民的生活条件。</w:t>
      </w:r>
    </w:p>
    <w:p w:rsidR="00893DA3" w:rsidRDefault="00DE0757">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四、存在问题及原因分析</w:t>
      </w:r>
    </w:p>
    <w:p w:rsidR="00C314A7" w:rsidRDefault="00C314A7" w:rsidP="00C314A7">
      <w:pPr>
        <w:spacing w:line="500" w:lineRule="exact"/>
        <w:ind w:firstLineChars="200" w:firstLine="600"/>
        <w:rPr>
          <w:rFonts w:ascii="仿宋" w:eastAsia="仿宋" w:hAnsi="仿宋" w:cs="仿宋"/>
          <w:sz w:val="30"/>
          <w:szCs w:val="30"/>
        </w:rPr>
      </w:pPr>
      <w:r>
        <w:rPr>
          <w:rFonts w:ascii="仿宋" w:eastAsia="仿宋" w:hAnsi="仿宋" w:cs="仿宋" w:hint="eastAsia"/>
          <w:sz w:val="30"/>
          <w:szCs w:val="30"/>
        </w:rPr>
        <w:t>1.用地指标严重不足。园区配套设施用地难以满足企业实际发</w:t>
      </w:r>
      <w:r>
        <w:rPr>
          <w:rFonts w:ascii="仿宋" w:eastAsia="仿宋" w:hAnsi="仿宋" w:cs="仿宋" w:hint="eastAsia"/>
          <w:sz w:val="30"/>
          <w:szCs w:val="30"/>
        </w:rPr>
        <w:lastRenderedPageBreak/>
        <w:t>展需求，建设用地难以有效保障，加大了企业招商进驻、转型发展的难度。</w:t>
      </w:r>
    </w:p>
    <w:p w:rsidR="00C314A7" w:rsidRDefault="00F8428F" w:rsidP="00C314A7">
      <w:pPr>
        <w:spacing w:line="500" w:lineRule="exact"/>
        <w:ind w:firstLineChars="200" w:firstLine="600"/>
        <w:rPr>
          <w:rFonts w:ascii="仿宋" w:eastAsia="仿宋" w:hAnsi="仿宋" w:cs="仿宋"/>
          <w:sz w:val="30"/>
          <w:szCs w:val="30"/>
        </w:rPr>
      </w:pPr>
      <w:r>
        <w:rPr>
          <w:rFonts w:ascii="仿宋" w:eastAsia="仿宋" w:hAnsi="仿宋" w:cs="仿宋" w:hint="eastAsia"/>
          <w:sz w:val="30"/>
          <w:szCs w:val="30"/>
        </w:rPr>
        <w:t>2</w:t>
      </w:r>
      <w:r w:rsidR="00C314A7">
        <w:rPr>
          <w:rFonts w:ascii="仿宋" w:eastAsia="仿宋" w:hAnsi="仿宋" w:cs="仿宋" w:hint="eastAsia"/>
          <w:sz w:val="30"/>
          <w:szCs w:val="30"/>
        </w:rPr>
        <w:t>.用地手续办理缓慢。龙池鲫鱼示范养殖基地、苏康生态园、盛世花海等建设用地尚未办理相关征转手续，导致企业无法正常推进项目建设。</w:t>
      </w:r>
    </w:p>
    <w:p w:rsidR="00893DA3" w:rsidRDefault="00DE0757">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五、有关建议</w:t>
      </w:r>
    </w:p>
    <w:p w:rsidR="00F8428F" w:rsidRDefault="00F8428F" w:rsidP="00F8428F">
      <w:pPr>
        <w:spacing w:line="500" w:lineRule="exact"/>
        <w:ind w:firstLineChars="200" w:firstLine="600"/>
        <w:rPr>
          <w:rFonts w:ascii="仿宋" w:eastAsia="仿宋" w:hAnsi="仿宋" w:cs="仿宋"/>
          <w:sz w:val="30"/>
          <w:szCs w:val="30"/>
        </w:rPr>
      </w:pPr>
      <w:r>
        <w:rPr>
          <w:rFonts w:ascii="仿宋" w:eastAsia="仿宋" w:hAnsi="仿宋" w:cs="仿宋" w:hint="eastAsia"/>
          <w:sz w:val="30"/>
          <w:szCs w:val="30"/>
        </w:rPr>
        <w:t>1.巩固省级园区建设成效。抢抓时间节点，加大工程质量及项目资金监管力度，全力推动项目建设进程，确保项目按时竣工并顺利通过验收。</w:t>
      </w:r>
    </w:p>
    <w:p w:rsidR="00F8428F" w:rsidRDefault="00F8428F" w:rsidP="00F8428F">
      <w:pPr>
        <w:spacing w:line="500" w:lineRule="exact"/>
        <w:ind w:firstLineChars="200" w:firstLine="600"/>
        <w:rPr>
          <w:rFonts w:ascii="仿宋" w:eastAsia="仿宋" w:hAnsi="仿宋" w:cs="仿宋"/>
          <w:sz w:val="30"/>
          <w:szCs w:val="30"/>
        </w:rPr>
      </w:pPr>
      <w:r>
        <w:rPr>
          <w:rFonts w:ascii="仿宋" w:eastAsia="仿宋" w:hAnsi="仿宋" w:cs="仿宋" w:hint="eastAsia"/>
          <w:sz w:val="30"/>
          <w:szCs w:val="30"/>
        </w:rPr>
        <w:t>2.发挥园区品牌带动效应。继续运用“和美龙池”第三方运营机构，持续推广智慧龙池app,利用推出礼品卡、直播带货等方式宣传销售园区各类农产品，提高品牌影响力，带动农业经济增长。</w:t>
      </w:r>
    </w:p>
    <w:p w:rsidR="00F8428F" w:rsidRDefault="00F8428F" w:rsidP="00F8428F">
      <w:pPr>
        <w:spacing w:line="500" w:lineRule="exact"/>
        <w:ind w:firstLineChars="200" w:firstLine="600"/>
        <w:rPr>
          <w:rFonts w:ascii="仿宋" w:eastAsia="仿宋" w:hAnsi="仿宋" w:cs="仿宋"/>
          <w:sz w:val="30"/>
          <w:szCs w:val="30"/>
        </w:rPr>
      </w:pPr>
      <w:r>
        <w:rPr>
          <w:rFonts w:ascii="仿宋" w:eastAsia="仿宋" w:hAnsi="仿宋" w:cs="仿宋" w:hint="eastAsia"/>
          <w:sz w:val="30"/>
          <w:szCs w:val="30"/>
        </w:rPr>
        <w:t>3.加大园区招商引资力度。依托省级园区优势，积极参与各类招商推介活动。利用好孵化基地、培训中心、科研转化基地、绿色蔬菜种植基地等优势，促动休闲农业、深度加工物流等二三产业发展。</w:t>
      </w:r>
    </w:p>
    <w:p w:rsidR="00F8428F" w:rsidRDefault="00F8428F" w:rsidP="00F8428F">
      <w:pPr>
        <w:spacing w:line="500" w:lineRule="exact"/>
        <w:ind w:firstLineChars="200" w:firstLine="600"/>
        <w:rPr>
          <w:rFonts w:ascii="仿宋" w:eastAsia="仿宋" w:hAnsi="仿宋" w:cs="仿宋"/>
          <w:sz w:val="30"/>
          <w:szCs w:val="30"/>
        </w:rPr>
      </w:pPr>
      <w:r>
        <w:rPr>
          <w:rFonts w:ascii="仿宋" w:eastAsia="仿宋" w:hAnsi="仿宋" w:cs="仿宋" w:hint="eastAsia"/>
          <w:sz w:val="30"/>
          <w:szCs w:val="30"/>
        </w:rPr>
        <w:t>4.促进企业转型提档升级。着手对园区内现有企业开展提档升级，加大优质企业的扶持力度，盘活园区现有闲置资源，集中力量打造主导型产业龙头企业，提升企业自有乡土品牌影响力。</w:t>
      </w:r>
    </w:p>
    <w:p w:rsidR="00F8428F" w:rsidRDefault="00F8428F" w:rsidP="00F8428F">
      <w:pPr>
        <w:spacing w:line="500" w:lineRule="exact"/>
        <w:ind w:firstLineChars="200" w:firstLine="600"/>
        <w:rPr>
          <w:rFonts w:ascii="仿宋" w:eastAsia="仿宋" w:hAnsi="仿宋" w:cs="仿宋"/>
          <w:color w:val="000000"/>
          <w:sz w:val="28"/>
          <w:szCs w:val="28"/>
        </w:rPr>
      </w:pPr>
      <w:r>
        <w:rPr>
          <w:rFonts w:ascii="仿宋" w:eastAsia="仿宋" w:hAnsi="仿宋" w:cs="仿宋" w:hint="eastAsia"/>
          <w:sz w:val="30"/>
          <w:szCs w:val="30"/>
        </w:rPr>
        <w:t>5、加快龙池鲫鱼基地建设。大力整合上级专项资金，推动综合服务中心内部装修及基地内基础设施提档升级，进一步提升综合生产能力，推动基地农旅发展。同步完善龙鲫公司组织架构，实现</w:t>
      </w:r>
      <w:r>
        <w:rPr>
          <w:rFonts w:ascii="仿宋" w:eastAsia="仿宋" w:hAnsi="仿宋" w:cs="仿宋" w:hint="eastAsia"/>
          <w:color w:val="000000"/>
          <w:sz w:val="28"/>
          <w:szCs w:val="28"/>
        </w:rPr>
        <w:t>健康可持续发展格局。</w:t>
      </w:r>
    </w:p>
    <w:p w:rsidR="00893DA3" w:rsidRDefault="00DE0757" w:rsidP="003535E7">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六、评价工作开展情况及其他需说明的情况</w:t>
      </w:r>
    </w:p>
    <w:p w:rsidR="00893DA3" w:rsidRPr="00516F74" w:rsidRDefault="00DE0757">
      <w:pPr>
        <w:spacing w:line="560" w:lineRule="exact"/>
        <w:ind w:firstLineChars="200" w:firstLine="640"/>
        <w:rPr>
          <w:rFonts w:ascii="仿宋_GB2312" w:eastAsia="仿宋_GB2312" w:hAnsi="宋体" w:cs="宋体"/>
          <w:color w:val="000000" w:themeColor="text1"/>
          <w:kern w:val="0"/>
          <w:sz w:val="32"/>
          <w:szCs w:val="32"/>
        </w:rPr>
      </w:pPr>
      <w:r w:rsidRPr="00516F74">
        <w:rPr>
          <w:rFonts w:ascii="仿宋_GB2312" w:eastAsia="仿宋_GB2312" w:hAnsi="宋体" w:cs="宋体" w:hint="eastAsia"/>
          <w:color w:val="000000" w:themeColor="text1"/>
          <w:kern w:val="0"/>
          <w:sz w:val="32"/>
          <w:szCs w:val="32"/>
        </w:rPr>
        <w:t>（一）前期准备。成立了绩效评价小组，对有关文件进行了</w:t>
      </w:r>
      <w:r w:rsidRPr="00516F74">
        <w:rPr>
          <w:rFonts w:ascii="仿宋_GB2312" w:eastAsia="仿宋_GB2312" w:hAnsi="宋体" w:cs="宋体" w:hint="eastAsia"/>
          <w:color w:val="000000" w:themeColor="text1"/>
          <w:kern w:val="0"/>
          <w:sz w:val="32"/>
          <w:szCs w:val="32"/>
        </w:rPr>
        <w:lastRenderedPageBreak/>
        <w:t>收集分析研究，制定了绩效评价工作方案。</w:t>
      </w:r>
    </w:p>
    <w:p w:rsidR="00893DA3" w:rsidRPr="00516F74" w:rsidRDefault="00DE0757">
      <w:pPr>
        <w:spacing w:line="560" w:lineRule="exact"/>
        <w:ind w:firstLineChars="200" w:firstLine="640"/>
        <w:rPr>
          <w:rFonts w:ascii="仿宋_GB2312" w:eastAsia="仿宋_GB2312" w:hAnsi="宋体" w:cs="宋体"/>
          <w:color w:val="000000" w:themeColor="text1"/>
          <w:kern w:val="0"/>
          <w:sz w:val="32"/>
          <w:szCs w:val="32"/>
        </w:rPr>
      </w:pPr>
      <w:r w:rsidRPr="00516F74">
        <w:rPr>
          <w:rFonts w:ascii="仿宋_GB2312" w:eastAsia="仿宋_GB2312" w:hAnsi="宋体" w:cs="宋体" w:hint="eastAsia"/>
          <w:color w:val="000000" w:themeColor="text1"/>
          <w:kern w:val="0"/>
          <w:sz w:val="32"/>
          <w:szCs w:val="32"/>
        </w:rPr>
        <w:t>（二）组织实施。评价小组采用查阅凭证和资料等形式进行现场评价。</w:t>
      </w:r>
    </w:p>
    <w:p w:rsidR="00893DA3" w:rsidRPr="00EF1787" w:rsidRDefault="00DE0757">
      <w:pPr>
        <w:spacing w:line="560" w:lineRule="exact"/>
        <w:ind w:firstLineChars="200" w:firstLine="640"/>
        <w:rPr>
          <w:rFonts w:ascii="仿宋_GB2312" w:eastAsia="仿宋_GB2312" w:hAnsi="宋体" w:cs="宋体"/>
          <w:color w:val="000000" w:themeColor="text1"/>
          <w:kern w:val="0"/>
          <w:sz w:val="32"/>
          <w:szCs w:val="32"/>
        </w:rPr>
      </w:pPr>
      <w:r w:rsidRPr="00516F74">
        <w:rPr>
          <w:rFonts w:ascii="仿宋_GB2312" w:eastAsia="仿宋_GB2312" w:hAnsi="宋体" w:cs="宋体" w:hint="eastAsia"/>
          <w:color w:val="000000" w:themeColor="text1"/>
          <w:kern w:val="0"/>
          <w:sz w:val="32"/>
          <w:szCs w:val="32"/>
        </w:rPr>
        <w:t>（三）分析评价。根据现场考评情况，对收集的资料进行整理</w:t>
      </w:r>
      <w:r w:rsidRPr="00EF1787">
        <w:rPr>
          <w:rFonts w:ascii="仿宋_GB2312" w:eastAsia="仿宋_GB2312" w:hAnsi="宋体" w:cs="宋体" w:hint="eastAsia"/>
          <w:color w:val="000000" w:themeColor="text1"/>
          <w:kern w:val="0"/>
          <w:sz w:val="32"/>
          <w:szCs w:val="32"/>
        </w:rPr>
        <w:t>、汇总分析，并依据前期制定的绩效评价指标体系进行评分，形成综合性书面报告。</w:t>
      </w:r>
    </w:p>
    <w:p w:rsidR="00893DA3" w:rsidRDefault="00893DA3">
      <w:pPr>
        <w:spacing w:line="560" w:lineRule="exact"/>
        <w:rPr>
          <w:rFonts w:ascii="仿宋_GB2312" w:eastAsia="仿宋_GB2312" w:hAnsi="宋体" w:cs="宋体" w:hint="eastAsia"/>
          <w:color w:val="000000" w:themeColor="text1"/>
          <w:kern w:val="0"/>
          <w:sz w:val="24"/>
        </w:rPr>
      </w:pPr>
    </w:p>
    <w:p w:rsidR="000D13C4" w:rsidRDefault="000D13C4">
      <w:pPr>
        <w:spacing w:line="560" w:lineRule="exact"/>
        <w:rPr>
          <w:rFonts w:ascii="仿宋_GB2312" w:eastAsia="仿宋_GB2312" w:hAnsi="宋体" w:cs="宋体" w:hint="eastAsia"/>
          <w:color w:val="000000" w:themeColor="text1"/>
          <w:kern w:val="0"/>
          <w:sz w:val="24"/>
        </w:rPr>
      </w:pPr>
    </w:p>
    <w:p w:rsidR="000D13C4" w:rsidRDefault="000D13C4">
      <w:pPr>
        <w:spacing w:line="560" w:lineRule="exact"/>
        <w:rPr>
          <w:rFonts w:ascii="仿宋_GB2312" w:eastAsia="仿宋_GB2312" w:hAnsi="宋体" w:cs="宋体" w:hint="eastAsia"/>
          <w:color w:val="000000" w:themeColor="text1"/>
          <w:kern w:val="0"/>
          <w:sz w:val="24"/>
        </w:rPr>
      </w:pPr>
    </w:p>
    <w:p w:rsidR="000D13C4" w:rsidRDefault="000D13C4">
      <w:pPr>
        <w:spacing w:line="560" w:lineRule="exact"/>
        <w:rPr>
          <w:rFonts w:ascii="仿宋_GB2312" w:eastAsia="仿宋_GB2312" w:hAnsi="宋体" w:cs="宋体" w:hint="eastAsia"/>
          <w:color w:val="000000" w:themeColor="text1"/>
          <w:kern w:val="0"/>
          <w:sz w:val="24"/>
        </w:rPr>
      </w:pPr>
    </w:p>
    <w:p w:rsidR="000D13C4" w:rsidRDefault="000D13C4">
      <w:pPr>
        <w:spacing w:line="560" w:lineRule="exact"/>
        <w:rPr>
          <w:rFonts w:ascii="仿宋_GB2312" w:eastAsia="仿宋_GB2312" w:hAnsi="宋体" w:cs="宋体" w:hint="eastAsia"/>
          <w:color w:val="000000" w:themeColor="text1"/>
          <w:kern w:val="0"/>
          <w:sz w:val="24"/>
        </w:rPr>
      </w:pPr>
    </w:p>
    <w:p w:rsidR="000D13C4" w:rsidRDefault="000D13C4">
      <w:pPr>
        <w:spacing w:line="560" w:lineRule="exact"/>
        <w:rPr>
          <w:rFonts w:ascii="仿宋_GB2312" w:eastAsia="仿宋_GB2312" w:hAnsi="宋体" w:cs="宋体" w:hint="eastAsia"/>
          <w:color w:val="000000" w:themeColor="text1"/>
          <w:kern w:val="0"/>
          <w:sz w:val="24"/>
        </w:rPr>
      </w:pPr>
    </w:p>
    <w:p w:rsidR="000D13C4" w:rsidRDefault="000D13C4">
      <w:pPr>
        <w:spacing w:line="560" w:lineRule="exact"/>
        <w:rPr>
          <w:rFonts w:ascii="仿宋_GB2312" w:eastAsia="仿宋_GB2312" w:hAnsi="宋体" w:cs="宋体" w:hint="eastAsia"/>
          <w:color w:val="000000" w:themeColor="text1"/>
          <w:kern w:val="0"/>
          <w:sz w:val="24"/>
        </w:rPr>
      </w:pPr>
    </w:p>
    <w:p w:rsidR="000D13C4" w:rsidRDefault="000D13C4">
      <w:pPr>
        <w:spacing w:line="560" w:lineRule="exact"/>
        <w:rPr>
          <w:rFonts w:ascii="仿宋_GB2312" w:eastAsia="仿宋_GB2312" w:hAnsi="宋体" w:cs="宋体" w:hint="eastAsia"/>
          <w:color w:val="000000" w:themeColor="text1"/>
          <w:kern w:val="0"/>
          <w:sz w:val="24"/>
        </w:rPr>
      </w:pPr>
    </w:p>
    <w:p w:rsidR="000D13C4" w:rsidRDefault="000D13C4">
      <w:pPr>
        <w:spacing w:line="560" w:lineRule="exact"/>
        <w:rPr>
          <w:rFonts w:ascii="仿宋_GB2312" w:eastAsia="仿宋_GB2312" w:hAnsi="宋体" w:cs="宋体" w:hint="eastAsia"/>
          <w:color w:val="000000" w:themeColor="text1"/>
          <w:kern w:val="0"/>
          <w:sz w:val="24"/>
        </w:rPr>
      </w:pPr>
    </w:p>
    <w:p w:rsidR="000D13C4" w:rsidRDefault="000D13C4">
      <w:pPr>
        <w:spacing w:line="560" w:lineRule="exact"/>
        <w:rPr>
          <w:rFonts w:ascii="仿宋_GB2312" w:eastAsia="仿宋_GB2312" w:hAnsi="宋体" w:cs="宋体" w:hint="eastAsia"/>
          <w:color w:val="000000" w:themeColor="text1"/>
          <w:kern w:val="0"/>
          <w:sz w:val="24"/>
        </w:rPr>
      </w:pPr>
    </w:p>
    <w:p w:rsidR="000D13C4" w:rsidRDefault="000D13C4">
      <w:pPr>
        <w:spacing w:line="560" w:lineRule="exact"/>
        <w:rPr>
          <w:rFonts w:ascii="仿宋_GB2312" w:eastAsia="仿宋_GB2312" w:hAnsi="宋体" w:cs="宋体" w:hint="eastAsia"/>
          <w:color w:val="000000" w:themeColor="text1"/>
          <w:kern w:val="0"/>
          <w:sz w:val="24"/>
        </w:rPr>
      </w:pPr>
    </w:p>
    <w:p w:rsidR="000D13C4" w:rsidRDefault="000D13C4">
      <w:pPr>
        <w:spacing w:line="560" w:lineRule="exact"/>
        <w:rPr>
          <w:rFonts w:ascii="仿宋_GB2312" w:eastAsia="仿宋_GB2312" w:hAnsi="宋体" w:cs="宋体" w:hint="eastAsia"/>
          <w:color w:val="000000" w:themeColor="text1"/>
          <w:kern w:val="0"/>
          <w:sz w:val="24"/>
        </w:rPr>
      </w:pPr>
    </w:p>
    <w:p w:rsidR="000D13C4" w:rsidRDefault="000D13C4">
      <w:pPr>
        <w:spacing w:line="560" w:lineRule="exact"/>
        <w:rPr>
          <w:rFonts w:ascii="仿宋_GB2312" w:eastAsia="仿宋_GB2312" w:hAnsi="宋体" w:cs="宋体" w:hint="eastAsia"/>
          <w:color w:val="000000" w:themeColor="text1"/>
          <w:kern w:val="0"/>
          <w:sz w:val="24"/>
        </w:rPr>
      </w:pPr>
    </w:p>
    <w:p w:rsidR="000D13C4" w:rsidRDefault="000D13C4">
      <w:pPr>
        <w:spacing w:line="560" w:lineRule="exact"/>
        <w:rPr>
          <w:rFonts w:ascii="仿宋_GB2312" w:eastAsia="仿宋_GB2312" w:hAnsi="宋体" w:cs="宋体" w:hint="eastAsia"/>
          <w:color w:val="000000" w:themeColor="text1"/>
          <w:kern w:val="0"/>
          <w:sz w:val="24"/>
        </w:rPr>
      </w:pPr>
    </w:p>
    <w:p w:rsidR="000D13C4" w:rsidRPr="00EF1787" w:rsidRDefault="000D13C4">
      <w:pPr>
        <w:spacing w:line="560" w:lineRule="exact"/>
        <w:rPr>
          <w:rFonts w:ascii="仿宋_GB2312" w:eastAsia="仿宋_GB2312" w:hAnsi="宋体" w:cs="宋体"/>
          <w:color w:val="000000" w:themeColor="text1"/>
          <w:kern w:val="0"/>
          <w:sz w:val="24"/>
        </w:rPr>
      </w:pPr>
    </w:p>
    <w:p w:rsidR="00893DA3" w:rsidRPr="00EF1787" w:rsidRDefault="00893DA3">
      <w:pPr>
        <w:spacing w:line="560" w:lineRule="exact"/>
        <w:rPr>
          <w:rFonts w:ascii="仿宋_GB2312" w:eastAsia="仿宋_GB2312" w:hAnsi="FZHTK--GBK1-0" w:cs="宋体"/>
          <w:color w:val="000000" w:themeColor="text1"/>
          <w:kern w:val="0"/>
          <w:sz w:val="32"/>
          <w:szCs w:val="32"/>
        </w:rPr>
      </w:pPr>
    </w:p>
    <w:p w:rsidR="00893DA3" w:rsidRPr="00EF1787" w:rsidRDefault="00DE0757">
      <w:pPr>
        <w:spacing w:line="560" w:lineRule="exact"/>
        <w:ind w:firstLineChars="200" w:firstLine="640"/>
        <w:rPr>
          <w:rFonts w:ascii="方正小标宋简体" w:eastAsia="方正小标宋简体"/>
          <w:color w:val="000000" w:themeColor="text1"/>
          <w:sz w:val="36"/>
          <w:szCs w:val="36"/>
        </w:rPr>
      </w:pPr>
      <w:r w:rsidRPr="00EF1787">
        <w:rPr>
          <w:rFonts w:ascii="仿宋_GB2312" w:eastAsia="仿宋_GB2312" w:hAnsi="FZHTK--GBK1-0" w:cs="宋体" w:hint="eastAsia"/>
          <w:color w:val="000000" w:themeColor="text1"/>
          <w:kern w:val="0"/>
          <w:sz w:val="32"/>
          <w:szCs w:val="32"/>
        </w:rPr>
        <w:lastRenderedPageBreak/>
        <w:t>附件：1.指标体系得分情况</w:t>
      </w:r>
    </w:p>
    <w:tbl>
      <w:tblPr>
        <w:tblStyle w:val="a9"/>
        <w:tblW w:w="9058" w:type="dxa"/>
        <w:jc w:val="center"/>
        <w:tblLook w:val="04A0"/>
      </w:tblPr>
      <w:tblGrid>
        <w:gridCol w:w="907"/>
        <w:gridCol w:w="1036"/>
        <w:gridCol w:w="1449"/>
        <w:gridCol w:w="4712"/>
        <w:gridCol w:w="954"/>
      </w:tblGrid>
      <w:tr w:rsidR="00893DA3" w:rsidRPr="00EF1787">
        <w:trPr>
          <w:jc w:val="center"/>
        </w:trPr>
        <w:tc>
          <w:tcPr>
            <w:tcW w:w="907" w:type="dxa"/>
            <w:vAlign w:val="center"/>
          </w:tcPr>
          <w:p w:rsidR="00893DA3" w:rsidRPr="00EF1787" w:rsidRDefault="00DE0757">
            <w:pPr>
              <w:jc w:val="center"/>
              <w:rPr>
                <w:rFonts w:ascii="黑体" w:eastAsia="黑体" w:hAnsi="黑体"/>
                <w:color w:val="000000" w:themeColor="text1"/>
                <w:sz w:val="24"/>
              </w:rPr>
            </w:pPr>
            <w:r w:rsidRPr="00EF1787">
              <w:rPr>
                <w:rFonts w:ascii="黑体" w:eastAsia="黑体" w:hAnsi="黑体"/>
                <w:color w:val="000000" w:themeColor="text1"/>
                <w:sz w:val="24"/>
              </w:rPr>
              <w:t>一级指标</w:t>
            </w:r>
          </w:p>
        </w:tc>
        <w:tc>
          <w:tcPr>
            <w:tcW w:w="1036" w:type="dxa"/>
            <w:vAlign w:val="center"/>
          </w:tcPr>
          <w:p w:rsidR="00893DA3" w:rsidRPr="00EF1787" w:rsidRDefault="00DE0757">
            <w:pPr>
              <w:jc w:val="center"/>
              <w:rPr>
                <w:rFonts w:ascii="黑体" w:eastAsia="黑体" w:hAnsi="黑体"/>
                <w:color w:val="000000" w:themeColor="text1"/>
                <w:sz w:val="24"/>
              </w:rPr>
            </w:pPr>
            <w:r w:rsidRPr="00EF1787">
              <w:rPr>
                <w:rFonts w:ascii="黑体" w:eastAsia="黑体" w:hAnsi="黑体"/>
                <w:color w:val="000000" w:themeColor="text1"/>
                <w:sz w:val="24"/>
              </w:rPr>
              <w:t>二级指标</w:t>
            </w:r>
          </w:p>
        </w:tc>
        <w:tc>
          <w:tcPr>
            <w:tcW w:w="1449" w:type="dxa"/>
            <w:vAlign w:val="center"/>
          </w:tcPr>
          <w:p w:rsidR="00893DA3" w:rsidRPr="00EF1787" w:rsidRDefault="00DE0757">
            <w:pPr>
              <w:jc w:val="center"/>
              <w:rPr>
                <w:rFonts w:ascii="黑体" w:eastAsia="黑体" w:hAnsi="黑体"/>
                <w:color w:val="000000" w:themeColor="text1"/>
                <w:sz w:val="24"/>
              </w:rPr>
            </w:pPr>
            <w:r w:rsidRPr="00EF1787">
              <w:rPr>
                <w:rFonts w:ascii="黑体" w:eastAsia="黑体" w:hAnsi="黑体"/>
                <w:color w:val="000000" w:themeColor="text1"/>
                <w:sz w:val="24"/>
              </w:rPr>
              <w:t>三级指标</w:t>
            </w:r>
          </w:p>
        </w:tc>
        <w:tc>
          <w:tcPr>
            <w:tcW w:w="4712" w:type="dxa"/>
            <w:vAlign w:val="center"/>
          </w:tcPr>
          <w:p w:rsidR="00893DA3" w:rsidRPr="00EF1787" w:rsidRDefault="00DE0757">
            <w:pPr>
              <w:jc w:val="center"/>
              <w:rPr>
                <w:rFonts w:ascii="黑体" w:eastAsia="黑体" w:hAnsi="黑体"/>
                <w:color w:val="000000" w:themeColor="text1"/>
                <w:sz w:val="24"/>
              </w:rPr>
            </w:pPr>
            <w:r w:rsidRPr="00EF1787">
              <w:rPr>
                <w:rFonts w:ascii="黑体" w:eastAsia="黑体" w:hAnsi="黑体"/>
                <w:color w:val="000000" w:themeColor="text1"/>
                <w:sz w:val="24"/>
              </w:rPr>
              <w:t>指标解释</w:t>
            </w:r>
          </w:p>
        </w:tc>
        <w:tc>
          <w:tcPr>
            <w:tcW w:w="954" w:type="dxa"/>
            <w:vAlign w:val="center"/>
          </w:tcPr>
          <w:p w:rsidR="00893DA3" w:rsidRPr="00EF1787" w:rsidRDefault="00DE0757">
            <w:pPr>
              <w:jc w:val="center"/>
              <w:rPr>
                <w:rFonts w:ascii="黑体" w:eastAsia="黑体" w:hAnsi="黑体"/>
                <w:color w:val="000000" w:themeColor="text1"/>
                <w:sz w:val="24"/>
              </w:rPr>
            </w:pPr>
            <w:r w:rsidRPr="00EF1787">
              <w:rPr>
                <w:rFonts w:ascii="黑体" w:eastAsia="黑体" w:hAnsi="黑体" w:hint="eastAsia"/>
                <w:color w:val="000000" w:themeColor="text1"/>
                <w:sz w:val="24"/>
              </w:rPr>
              <w:t>得分</w:t>
            </w:r>
          </w:p>
        </w:tc>
      </w:tr>
      <w:tr w:rsidR="00893DA3" w:rsidRPr="00EF1787">
        <w:trPr>
          <w:jc w:val="center"/>
        </w:trPr>
        <w:tc>
          <w:tcPr>
            <w:tcW w:w="907" w:type="dxa"/>
            <w:vMerge w:val="restart"/>
            <w:vAlign w:val="center"/>
          </w:tcPr>
          <w:p w:rsidR="00893DA3" w:rsidRPr="00EF1787" w:rsidRDefault="00DE0757">
            <w:pPr>
              <w:jc w:val="center"/>
              <w:rPr>
                <w:color w:val="000000" w:themeColor="text1"/>
              </w:rPr>
            </w:pPr>
            <w:r w:rsidRPr="00EF1787">
              <w:rPr>
                <w:color w:val="000000" w:themeColor="text1"/>
              </w:rPr>
              <w:t>决策</w:t>
            </w:r>
          </w:p>
          <w:p w:rsidR="00893DA3" w:rsidRPr="00EF1787" w:rsidRDefault="00DE0757">
            <w:pPr>
              <w:jc w:val="center"/>
              <w:rPr>
                <w:color w:val="000000" w:themeColor="text1"/>
              </w:rPr>
            </w:pPr>
            <w:r w:rsidRPr="00EF1787">
              <w:rPr>
                <w:rFonts w:hint="eastAsia"/>
                <w:color w:val="000000" w:themeColor="text1"/>
              </w:rPr>
              <w:t>（</w:t>
            </w:r>
            <w:r w:rsidRPr="00EF1787">
              <w:rPr>
                <w:rFonts w:hint="eastAsia"/>
                <w:color w:val="000000" w:themeColor="text1"/>
              </w:rPr>
              <w:t>15</w:t>
            </w:r>
            <w:r w:rsidRPr="00EF1787">
              <w:rPr>
                <w:rFonts w:hint="eastAsia"/>
                <w:color w:val="000000" w:themeColor="text1"/>
              </w:rPr>
              <w:t>分）</w:t>
            </w:r>
          </w:p>
        </w:tc>
        <w:tc>
          <w:tcPr>
            <w:tcW w:w="1036" w:type="dxa"/>
            <w:vMerge w:val="restart"/>
            <w:vAlign w:val="center"/>
          </w:tcPr>
          <w:p w:rsidR="00893DA3" w:rsidRPr="00EF1787" w:rsidRDefault="00DE0757">
            <w:pPr>
              <w:jc w:val="center"/>
              <w:rPr>
                <w:color w:val="000000" w:themeColor="text1"/>
              </w:rPr>
            </w:pPr>
            <w:r w:rsidRPr="00EF1787">
              <w:rPr>
                <w:color w:val="000000" w:themeColor="text1"/>
              </w:rPr>
              <w:t>项目立项</w:t>
            </w:r>
          </w:p>
        </w:tc>
        <w:tc>
          <w:tcPr>
            <w:tcW w:w="1449" w:type="dxa"/>
            <w:vAlign w:val="center"/>
          </w:tcPr>
          <w:p w:rsidR="00893DA3" w:rsidRPr="00EF1787" w:rsidRDefault="00DE0757">
            <w:pPr>
              <w:jc w:val="center"/>
              <w:rPr>
                <w:color w:val="000000" w:themeColor="text1"/>
              </w:rPr>
            </w:pPr>
            <w:r w:rsidRPr="00EF1787">
              <w:rPr>
                <w:color w:val="000000" w:themeColor="text1"/>
              </w:rPr>
              <w:t>立项依据充分性</w:t>
            </w:r>
          </w:p>
        </w:tc>
        <w:tc>
          <w:tcPr>
            <w:tcW w:w="4712" w:type="dxa"/>
            <w:vAlign w:val="center"/>
          </w:tcPr>
          <w:p w:rsidR="00893DA3" w:rsidRPr="00EF1787" w:rsidRDefault="00DE0757">
            <w:pPr>
              <w:rPr>
                <w:color w:val="000000" w:themeColor="text1"/>
              </w:rPr>
            </w:pPr>
            <w:r w:rsidRPr="00EF1787">
              <w:rPr>
                <w:color w:val="000000" w:themeColor="text1"/>
              </w:rPr>
              <w:t>项目立项是否符合法律法规</w:t>
            </w:r>
            <w:r w:rsidRPr="00EF1787">
              <w:rPr>
                <w:rFonts w:hint="eastAsia"/>
                <w:color w:val="000000" w:themeColor="text1"/>
              </w:rPr>
              <w:t>、</w:t>
            </w:r>
            <w:r w:rsidRPr="00EF1787">
              <w:rPr>
                <w:color w:val="000000" w:themeColor="text1"/>
              </w:rPr>
              <w:t>相关政策</w:t>
            </w:r>
            <w:r w:rsidRPr="00EF1787">
              <w:rPr>
                <w:rFonts w:hint="eastAsia"/>
                <w:color w:val="000000" w:themeColor="text1"/>
              </w:rPr>
              <w:t>、</w:t>
            </w:r>
            <w:r w:rsidRPr="00EF1787">
              <w:rPr>
                <w:color w:val="000000" w:themeColor="text1"/>
              </w:rPr>
              <w:t>发展规划以及部门职责</w:t>
            </w:r>
            <w:r w:rsidRPr="00EF1787">
              <w:rPr>
                <w:rFonts w:hint="eastAsia"/>
                <w:color w:val="000000" w:themeColor="text1"/>
              </w:rPr>
              <w:t>、</w:t>
            </w:r>
            <w:r w:rsidRPr="00EF1787">
              <w:rPr>
                <w:color w:val="000000" w:themeColor="text1"/>
              </w:rPr>
              <w:t>用以反映和考核项目立项依据情况</w:t>
            </w:r>
            <w:r w:rsidRPr="00EF1787">
              <w:rPr>
                <w:rFonts w:hint="eastAsia"/>
                <w:color w:val="000000" w:themeColor="text1"/>
              </w:rPr>
              <w:t>。</w:t>
            </w:r>
          </w:p>
        </w:tc>
        <w:tc>
          <w:tcPr>
            <w:tcW w:w="954" w:type="dxa"/>
            <w:vAlign w:val="center"/>
          </w:tcPr>
          <w:p w:rsidR="00893DA3" w:rsidRPr="00EF1787" w:rsidRDefault="00DE0757">
            <w:pPr>
              <w:jc w:val="center"/>
              <w:rPr>
                <w:color w:val="000000" w:themeColor="text1"/>
              </w:rPr>
            </w:pPr>
            <w:r w:rsidRPr="00EF1787">
              <w:rPr>
                <w:rFonts w:hint="eastAsia"/>
                <w:color w:val="000000" w:themeColor="text1"/>
              </w:rPr>
              <w:t>2</w:t>
            </w:r>
          </w:p>
        </w:tc>
      </w:tr>
      <w:tr w:rsidR="00893DA3" w:rsidRPr="00EF1787">
        <w:trPr>
          <w:jc w:val="center"/>
        </w:trPr>
        <w:tc>
          <w:tcPr>
            <w:tcW w:w="907" w:type="dxa"/>
            <w:vMerge/>
            <w:vAlign w:val="center"/>
          </w:tcPr>
          <w:p w:rsidR="00893DA3" w:rsidRPr="00EF1787" w:rsidRDefault="00893DA3">
            <w:pPr>
              <w:jc w:val="center"/>
              <w:rPr>
                <w:color w:val="000000" w:themeColor="text1"/>
              </w:rPr>
            </w:pPr>
          </w:p>
        </w:tc>
        <w:tc>
          <w:tcPr>
            <w:tcW w:w="1036" w:type="dxa"/>
            <w:vMerge/>
            <w:vAlign w:val="center"/>
          </w:tcPr>
          <w:p w:rsidR="00893DA3" w:rsidRPr="00EF1787" w:rsidRDefault="00893DA3">
            <w:pPr>
              <w:jc w:val="center"/>
              <w:rPr>
                <w:color w:val="000000" w:themeColor="text1"/>
              </w:rPr>
            </w:pPr>
          </w:p>
        </w:tc>
        <w:tc>
          <w:tcPr>
            <w:tcW w:w="1449" w:type="dxa"/>
            <w:vAlign w:val="center"/>
          </w:tcPr>
          <w:p w:rsidR="00893DA3" w:rsidRPr="00EF1787" w:rsidRDefault="00DE0757">
            <w:pPr>
              <w:jc w:val="center"/>
              <w:rPr>
                <w:color w:val="000000" w:themeColor="text1"/>
              </w:rPr>
            </w:pPr>
            <w:r w:rsidRPr="00EF1787">
              <w:rPr>
                <w:color w:val="000000" w:themeColor="text1"/>
              </w:rPr>
              <w:t>立项程序规范性</w:t>
            </w:r>
          </w:p>
        </w:tc>
        <w:tc>
          <w:tcPr>
            <w:tcW w:w="4712" w:type="dxa"/>
            <w:vAlign w:val="center"/>
          </w:tcPr>
          <w:p w:rsidR="00893DA3" w:rsidRPr="00EF1787" w:rsidRDefault="00DE0757">
            <w:pPr>
              <w:rPr>
                <w:color w:val="000000" w:themeColor="text1"/>
              </w:rPr>
            </w:pPr>
            <w:r w:rsidRPr="00EF1787">
              <w:rPr>
                <w:color w:val="000000" w:themeColor="text1"/>
              </w:rPr>
              <w:t>项目申请</w:t>
            </w:r>
            <w:r w:rsidRPr="00EF1787">
              <w:rPr>
                <w:rFonts w:hint="eastAsia"/>
                <w:color w:val="000000" w:themeColor="text1"/>
              </w:rPr>
              <w:t>、</w:t>
            </w:r>
            <w:r w:rsidRPr="00EF1787">
              <w:rPr>
                <w:color w:val="000000" w:themeColor="text1"/>
              </w:rPr>
              <w:t>设立过程是否符合相关要求</w:t>
            </w:r>
            <w:r w:rsidRPr="00EF1787">
              <w:rPr>
                <w:rFonts w:hint="eastAsia"/>
                <w:color w:val="000000" w:themeColor="text1"/>
              </w:rPr>
              <w:t>，</w:t>
            </w:r>
            <w:r w:rsidRPr="00EF1787">
              <w:rPr>
                <w:color w:val="000000" w:themeColor="text1"/>
              </w:rPr>
              <w:t>用以反映和考核项目立项的规范情况</w:t>
            </w:r>
            <w:r w:rsidRPr="00EF1787">
              <w:rPr>
                <w:rFonts w:hint="eastAsia"/>
                <w:color w:val="000000" w:themeColor="text1"/>
              </w:rPr>
              <w:t>。</w:t>
            </w:r>
          </w:p>
        </w:tc>
        <w:tc>
          <w:tcPr>
            <w:tcW w:w="954" w:type="dxa"/>
            <w:vAlign w:val="center"/>
          </w:tcPr>
          <w:p w:rsidR="00893DA3" w:rsidRPr="00EF1787" w:rsidRDefault="00DE0757">
            <w:pPr>
              <w:jc w:val="center"/>
              <w:rPr>
                <w:color w:val="000000" w:themeColor="text1"/>
              </w:rPr>
            </w:pPr>
            <w:r w:rsidRPr="00EF1787">
              <w:rPr>
                <w:rFonts w:hint="eastAsia"/>
                <w:color w:val="000000" w:themeColor="text1"/>
              </w:rPr>
              <w:t>3</w:t>
            </w:r>
          </w:p>
        </w:tc>
      </w:tr>
      <w:tr w:rsidR="00893DA3" w:rsidRPr="00EF1787">
        <w:trPr>
          <w:jc w:val="center"/>
        </w:trPr>
        <w:tc>
          <w:tcPr>
            <w:tcW w:w="907" w:type="dxa"/>
            <w:vMerge/>
            <w:vAlign w:val="center"/>
          </w:tcPr>
          <w:p w:rsidR="00893DA3" w:rsidRPr="00EF1787" w:rsidRDefault="00893DA3">
            <w:pPr>
              <w:jc w:val="center"/>
              <w:rPr>
                <w:color w:val="000000" w:themeColor="text1"/>
              </w:rPr>
            </w:pPr>
          </w:p>
        </w:tc>
        <w:tc>
          <w:tcPr>
            <w:tcW w:w="1036" w:type="dxa"/>
            <w:vMerge w:val="restart"/>
            <w:vAlign w:val="center"/>
          </w:tcPr>
          <w:p w:rsidR="00893DA3" w:rsidRPr="00EF1787" w:rsidRDefault="00DE0757">
            <w:pPr>
              <w:jc w:val="center"/>
              <w:rPr>
                <w:color w:val="000000" w:themeColor="text1"/>
              </w:rPr>
            </w:pPr>
            <w:r w:rsidRPr="00EF1787">
              <w:rPr>
                <w:color w:val="000000" w:themeColor="text1"/>
              </w:rPr>
              <w:t>绩效目标</w:t>
            </w:r>
          </w:p>
        </w:tc>
        <w:tc>
          <w:tcPr>
            <w:tcW w:w="1449" w:type="dxa"/>
            <w:vAlign w:val="center"/>
          </w:tcPr>
          <w:p w:rsidR="00893DA3" w:rsidRPr="00EF1787" w:rsidRDefault="00DE0757">
            <w:pPr>
              <w:jc w:val="center"/>
              <w:rPr>
                <w:color w:val="000000" w:themeColor="text1"/>
              </w:rPr>
            </w:pPr>
            <w:r w:rsidRPr="00EF1787">
              <w:rPr>
                <w:color w:val="000000" w:themeColor="text1"/>
              </w:rPr>
              <w:t>绩效目标合理性</w:t>
            </w:r>
          </w:p>
        </w:tc>
        <w:tc>
          <w:tcPr>
            <w:tcW w:w="4712" w:type="dxa"/>
            <w:vAlign w:val="center"/>
          </w:tcPr>
          <w:p w:rsidR="00893DA3" w:rsidRPr="00EF1787" w:rsidRDefault="00DE0757">
            <w:pPr>
              <w:rPr>
                <w:color w:val="000000" w:themeColor="text1"/>
              </w:rPr>
            </w:pPr>
            <w:r w:rsidRPr="00EF1787">
              <w:rPr>
                <w:color w:val="000000" w:themeColor="text1"/>
              </w:rPr>
              <w:t>项目所设定的绩效目标是否依据充分</w:t>
            </w:r>
            <w:r w:rsidRPr="00EF1787">
              <w:rPr>
                <w:rFonts w:hint="eastAsia"/>
                <w:color w:val="000000" w:themeColor="text1"/>
              </w:rPr>
              <w:t>，</w:t>
            </w:r>
            <w:r w:rsidRPr="00EF1787">
              <w:rPr>
                <w:color w:val="000000" w:themeColor="text1"/>
              </w:rPr>
              <w:t>是否符合客观实际</w:t>
            </w:r>
            <w:r w:rsidRPr="00EF1787">
              <w:rPr>
                <w:rFonts w:hint="eastAsia"/>
                <w:color w:val="000000" w:themeColor="text1"/>
              </w:rPr>
              <w:t>，</w:t>
            </w:r>
            <w:r w:rsidRPr="00EF1787">
              <w:rPr>
                <w:color w:val="000000" w:themeColor="text1"/>
              </w:rPr>
              <w:t>用以反映和考核项目绩效目标与项目实施的相符情况</w:t>
            </w:r>
            <w:r w:rsidRPr="00EF1787">
              <w:rPr>
                <w:rFonts w:hint="eastAsia"/>
                <w:color w:val="000000" w:themeColor="text1"/>
              </w:rPr>
              <w:t>。</w:t>
            </w:r>
          </w:p>
        </w:tc>
        <w:tc>
          <w:tcPr>
            <w:tcW w:w="954" w:type="dxa"/>
            <w:vAlign w:val="center"/>
          </w:tcPr>
          <w:p w:rsidR="00893DA3" w:rsidRPr="00EF1787" w:rsidRDefault="00DE0757">
            <w:pPr>
              <w:jc w:val="center"/>
              <w:rPr>
                <w:color w:val="000000" w:themeColor="text1"/>
              </w:rPr>
            </w:pPr>
            <w:r w:rsidRPr="00EF1787">
              <w:rPr>
                <w:rFonts w:hint="eastAsia"/>
                <w:color w:val="000000" w:themeColor="text1"/>
              </w:rPr>
              <w:t>2</w:t>
            </w:r>
          </w:p>
        </w:tc>
      </w:tr>
      <w:tr w:rsidR="00893DA3" w:rsidRPr="00EF1787">
        <w:trPr>
          <w:jc w:val="center"/>
        </w:trPr>
        <w:tc>
          <w:tcPr>
            <w:tcW w:w="907" w:type="dxa"/>
            <w:vMerge/>
            <w:vAlign w:val="center"/>
          </w:tcPr>
          <w:p w:rsidR="00893DA3" w:rsidRPr="00EF1787" w:rsidRDefault="00893DA3">
            <w:pPr>
              <w:jc w:val="center"/>
              <w:rPr>
                <w:color w:val="000000" w:themeColor="text1"/>
              </w:rPr>
            </w:pPr>
          </w:p>
        </w:tc>
        <w:tc>
          <w:tcPr>
            <w:tcW w:w="1036" w:type="dxa"/>
            <w:vMerge/>
            <w:vAlign w:val="center"/>
          </w:tcPr>
          <w:p w:rsidR="00893DA3" w:rsidRPr="00EF1787" w:rsidRDefault="00893DA3">
            <w:pPr>
              <w:jc w:val="center"/>
              <w:rPr>
                <w:color w:val="000000" w:themeColor="text1"/>
              </w:rPr>
            </w:pPr>
          </w:p>
        </w:tc>
        <w:tc>
          <w:tcPr>
            <w:tcW w:w="1449" w:type="dxa"/>
            <w:vAlign w:val="center"/>
          </w:tcPr>
          <w:p w:rsidR="00893DA3" w:rsidRPr="00EF1787" w:rsidRDefault="00DE0757">
            <w:pPr>
              <w:jc w:val="center"/>
              <w:rPr>
                <w:color w:val="000000" w:themeColor="text1"/>
              </w:rPr>
            </w:pPr>
            <w:r w:rsidRPr="00EF1787">
              <w:rPr>
                <w:color w:val="000000" w:themeColor="text1"/>
              </w:rPr>
              <w:t>绩效指标明确性</w:t>
            </w:r>
          </w:p>
        </w:tc>
        <w:tc>
          <w:tcPr>
            <w:tcW w:w="4712" w:type="dxa"/>
            <w:vAlign w:val="center"/>
          </w:tcPr>
          <w:p w:rsidR="00893DA3" w:rsidRPr="00EF1787" w:rsidRDefault="00DE0757">
            <w:pPr>
              <w:rPr>
                <w:color w:val="000000" w:themeColor="text1"/>
              </w:rPr>
            </w:pPr>
            <w:r w:rsidRPr="00EF1787">
              <w:rPr>
                <w:color w:val="000000" w:themeColor="text1"/>
              </w:rPr>
              <w:t>依据绩效目标设定的绩效指标是否清晰</w:t>
            </w:r>
            <w:r w:rsidRPr="00EF1787">
              <w:rPr>
                <w:rFonts w:hint="eastAsia"/>
                <w:color w:val="000000" w:themeColor="text1"/>
              </w:rPr>
              <w:t>、</w:t>
            </w:r>
            <w:r w:rsidRPr="00EF1787">
              <w:rPr>
                <w:color w:val="000000" w:themeColor="text1"/>
              </w:rPr>
              <w:t>细化</w:t>
            </w:r>
            <w:r w:rsidRPr="00EF1787">
              <w:rPr>
                <w:rFonts w:hint="eastAsia"/>
                <w:color w:val="000000" w:themeColor="text1"/>
              </w:rPr>
              <w:t>、</w:t>
            </w:r>
            <w:r w:rsidRPr="00EF1787">
              <w:rPr>
                <w:color w:val="000000" w:themeColor="text1"/>
              </w:rPr>
              <w:t>可衡量等</w:t>
            </w:r>
            <w:r w:rsidRPr="00EF1787">
              <w:rPr>
                <w:rFonts w:hint="eastAsia"/>
                <w:color w:val="000000" w:themeColor="text1"/>
              </w:rPr>
              <w:t>，</w:t>
            </w:r>
            <w:r w:rsidRPr="00EF1787">
              <w:rPr>
                <w:color w:val="000000" w:themeColor="text1"/>
              </w:rPr>
              <w:t>用以反映和考核项目绩效目标的明细化情况</w:t>
            </w:r>
            <w:r w:rsidRPr="00EF1787">
              <w:rPr>
                <w:rFonts w:hint="eastAsia"/>
                <w:color w:val="000000" w:themeColor="text1"/>
              </w:rPr>
              <w:t>。</w:t>
            </w:r>
          </w:p>
        </w:tc>
        <w:tc>
          <w:tcPr>
            <w:tcW w:w="954" w:type="dxa"/>
            <w:vAlign w:val="center"/>
          </w:tcPr>
          <w:p w:rsidR="00893DA3" w:rsidRPr="00EF1787" w:rsidRDefault="00DE0757">
            <w:pPr>
              <w:jc w:val="center"/>
              <w:rPr>
                <w:color w:val="000000" w:themeColor="text1"/>
              </w:rPr>
            </w:pPr>
            <w:r w:rsidRPr="00EF1787">
              <w:rPr>
                <w:rFonts w:hint="eastAsia"/>
                <w:color w:val="000000" w:themeColor="text1"/>
              </w:rPr>
              <w:t>3</w:t>
            </w:r>
          </w:p>
        </w:tc>
      </w:tr>
      <w:tr w:rsidR="00893DA3" w:rsidRPr="00EF1787">
        <w:trPr>
          <w:jc w:val="center"/>
        </w:trPr>
        <w:tc>
          <w:tcPr>
            <w:tcW w:w="907" w:type="dxa"/>
            <w:vMerge/>
            <w:vAlign w:val="center"/>
          </w:tcPr>
          <w:p w:rsidR="00893DA3" w:rsidRPr="00EF1787" w:rsidRDefault="00893DA3">
            <w:pPr>
              <w:jc w:val="center"/>
              <w:rPr>
                <w:color w:val="000000" w:themeColor="text1"/>
              </w:rPr>
            </w:pPr>
          </w:p>
        </w:tc>
        <w:tc>
          <w:tcPr>
            <w:tcW w:w="1036" w:type="dxa"/>
            <w:vMerge w:val="restart"/>
            <w:vAlign w:val="center"/>
          </w:tcPr>
          <w:p w:rsidR="00893DA3" w:rsidRPr="00EF1787" w:rsidRDefault="00DE0757">
            <w:pPr>
              <w:jc w:val="center"/>
              <w:rPr>
                <w:color w:val="000000" w:themeColor="text1"/>
              </w:rPr>
            </w:pPr>
            <w:r w:rsidRPr="00EF1787">
              <w:rPr>
                <w:color w:val="000000" w:themeColor="text1"/>
              </w:rPr>
              <w:t>资金投入</w:t>
            </w:r>
          </w:p>
        </w:tc>
        <w:tc>
          <w:tcPr>
            <w:tcW w:w="1449" w:type="dxa"/>
            <w:vAlign w:val="center"/>
          </w:tcPr>
          <w:p w:rsidR="00893DA3" w:rsidRPr="00EF1787" w:rsidRDefault="00DE0757">
            <w:pPr>
              <w:jc w:val="center"/>
              <w:rPr>
                <w:color w:val="000000" w:themeColor="text1"/>
              </w:rPr>
            </w:pPr>
            <w:r w:rsidRPr="00EF1787">
              <w:rPr>
                <w:color w:val="000000" w:themeColor="text1"/>
              </w:rPr>
              <w:t>预算编制科学性</w:t>
            </w:r>
          </w:p>
        </w:tc>
        <w:tc>
          <w:tcPr>
            <w:tcW w:w="4712" w:type="dxa"/>
            <w:vAlign w:val="center"/>
          </w:tcPr>
          <w:p w:rsidR="00893DA3" w:rsidRPr="00EF1787" w:rsidRDefault="00DE0757">
            <w:pPr>
              <w:rPr>
                <w:color w:val="000000" w:themeColor="text1"/>
              </w:rPr>
            </w:pPr>
            <w:r w:rsidRPr="00EF1787">
              <w:rPr>
                <w:color w:val="000000" w:themeColor="text1"/>
              </w:rPr>
              <w:t>项目预算编制是否经过科学论证</w:t>
            </w:r>
            <w:r w:rsidRPr="00EF1787">
              <w:rPr>
                <w:rFonts w:hint="eastAsia"/>
                <w:color w:val="000000" w:themeColor="text1"/>
              </w:rPr>
              <w:t>、</w:t>
            </w:r>
            <w:r w:rsidRPr="00EF1787">
              <w:rPr>
                <w:color w:val="000000" w:themeColor="text1"/>
              </w:rPr>
              <w:t>有明确标准</w:t>
            </w:r>
            <w:r w:rsidRPr="00EF1787">
              <w:rPr>
                <w:rFonts w:hint="eastAsia"/>
                <w:color w:val="000000" w:themeColor="text1"/>
              </w:rPr>
              <w:t>，</w:t>
            </w:r>
            <w:r w:rsidRPr="00EF1787">
              <w:rPr>
                <w:color w:val="000000" w:themeColor="text1"/>
              </w:rPr>
              <w:t>资金额度与年度目标是否相适应</w:t>
            </w:r>
            <w:r w:rsidRPr="00EF1787">
              <w:rPr>
                <w:rFonts w:hint="eastAsia"/>
                <w:color w:val="000000" w:themeColor="text1"/>
              </w:rPr>
              <w:t>，</w:t>
            </w:r>
            <w:r w:rsidRPr="00EF1787">
              <w:rPr>
                <w:color w:val="000000" w:themeColor="text1"/>
              </w:rPr>
              <w:t>用以反映和考核项目预算编制的科学性</w:t>
            </w:r>
            <w:r w:rsidRPr="00EF1787">
              <w:rPr>
                <w:rFonts w:hint="eastAsia"/>
                <w:color w:val="000000" w:themeColor="text1"/>
              </w:rPr>
              <w:t>、</w:t>
            </w:r>
            <w:r w:rsidRPr="00EF1787">
              <w:rPr>
                <w:color w:val="000000" w:themeColor="text1"/>
              </w:rPr>
              <w:t>合理性情况</w:t>
            </w:r>
            <w:r w:rsidRPr="00EF1787">
              <w:rPr>
                <w:rFonts w:hint="eastAsia"/>
                <w:color w:val="000000" w:themeColor="text1"/>
              </w:rPr>
              <w:t>。</w:t>
            </w:r>
          </w:p>
        </w:tc>
        <w:tc>
          <w:tcPr>
            <w:tcW w:w="954" w:type="dxa"/>
            <w:vAlign w:val="center"/>
          </w:tcPr>
          <w:p w:rsidR="00893DA3" w:rsidRPr="00EF1787" w:rsidRDefault="00DE0757">
            <w:pPr>
              <w:jc w:val="center"/>
              <w:rPr>
                <w:color w:val="000000" w:themeColor="text1"/>
              </w:rPr>
            </w:pPr>
            <w:r w:rsidRPr="00EF1787">
              <w:rPr>
                <w:rFonts w:hint="eastAsia"/>
                <w:color w:val="000000" w:themeColor="text1"/>
              </w:rPr>
              <w:t>2</w:t>
            </w:r>
          </w:p>
        </w:tc>
      </w:tr>
      <w:tr w:rsidR="00893DA3" w:rsidRPr="00EF1787">
        <w:trPr>
          <w:jc w:val="center"/>
        </w:trPr>
        <w:tc>
          <w:tcPr>
            <w:tcW w:w="907" w:type="dxa"/>
            <w:vMerge/>
            <w:vAlign w:val="center"/>
          </w:tcPr>
          <w:p w:rsidR="00893DA3" w:rsidRPr="00EF1787" w:rsidRDefault="00893DA3">
            <w:pPr>
              <w:jc w:val="center"/>
              <w:rPr>
                <w:color w:val="000000" w:themeColor="text1"/>
              </w:rPr>
            </w:pPr>
          </w:p>
        </w:tc>
        <w:tc>
          <w:tcPr>
            <w:tcW w:w="1036" w:type="dxa"/>
            <w:vMerge/>
            <w:vAlign w:val="center"/>
          </w:tcPr>
          <w:p w:rsidR="00893DA3" w:rsidRPr="00EF1787" w:rsidRDefault="00893DA3">
            <w:pPr>
              <w:jc w:val="center"/>
              <w:rPr>
                <w:color w:val="000000" w:themeColor="text1"/>
              </w:rPr>
            </w:pPr>
          </w:p>
        </w:tc>
        <w:tc>
          <w:tcPr>
            <w:tcW w:w="1449" w:type="dxa"/>
            <w:vAlign w:val="center"/>
          </w:tcPr>
          <w:p w:rsidR="00893DA3" w:rsidRPr="00EF1787" w:rsidRDefault="00DE0757">
            <w:pPr>
              <w:jc w:val="center"/>
              <w:rPr>
                <w:color w:val="000000" w:themeColor="text1"/>
              </w:rPr>
            </w:pPr>
            <w:r w:rsidRPr="00EF1787">
              <w:rPr>
                <w:color w:val="000000" w:themeColor="text1"/>
              </w:rPr>
              <w:t>资金分配合理性</w:t>
            </w:r>
          </w:p>
        </w:tc>
        <w:tc>
          <w:tcPr>
            <w:tcW w:w="4712" w:type="dxa"/>
            <w:vAlign w:val="center"/>
          </w:tcPr>
          <w:p w:rsidR="00893DA3" w:rsidRPr="00EF1787" w:rsidRDefault="00DE0757">
            <w:pPr>
              <w:rPr>
                <w:color w:val="000000" w:themeColor="text1"/>
              </w:rPr>
            </w:pPr>
            <w:r w:rsidRPr="00EF1787">
              <w:rPr>
                <w:color w:val="000000" w:themeColor="text1"/>
              </w:rPr>
              <w:t>项目预算资金分配是否有测算依据</w:t>
            </w:r>
            <w:r w:rsidRPr="00EF1787">
              <w:rPr>
                <w:rFonts w:hint="eastAsia"/>
                <w:color w:val="000000" w:themeColor="text1"/>
              </w:rPr>
              <w:t>，</w:t>
            </w:r>
            <w:r w:rsidRPr="00EF1787">
              <w:rPr>
                <w:color w:val="000000" w:themeColor="text1"/>
              </w:rPr>
              <w:t>与</w:t>
            </w:r>
            <w:r w:rsidRPr="00EF1787">
              <w:rPr>
                <w:rFonts w:hint="eastAsia"/>
                <w:color w:val="000000" w:themeColor="text1"/>
              </w:rPr>
              <w:t>补助</w:t>
            </w:r>
            <w:r w:rsidRPr="00EF1787">
              <w:rPr>
                <w:color w:val="000000" w:themeColor="text1"/>
              </w:rPr>
              <w:t>单位或地方实际是否相适应</w:t>
            </w:r>
            <w:r w:rsidRPr="00EF1787">
              <w:rPr>
                <w:rFonts w:hint="eastAsia"/>
                <w:color w:val="000000" w:themeColor="text1"/>
              </w:rPr>
              <w:t>，</w:t>
            </w:r>
            <w:r w:rsidRPr="00EF1787">
              <w:rPr>
                <w:color w:val="000000" w:themeColor="text1"/>
              </w:rPr>
              <w:t>用以反映和考核项目预算资金分配的科学性</w:t>
            </w:r>
            <w:r w:rsidRPr="00EF1787">
              <w:rPr>
                <w:rFonts w:hint="eastAsia"/>
                <w:color w:val="000000" w:themeColor="text1"/>
              </w:rPr>
              <w:t>、</w:t>
            </w:r>
            <w:r w:rsidRPr="00EF1787">
              <w:rPr>
                <w:color w:val="000000" w:themeColor="text1"/>
              </w:rPr>
              <w:t>合理性情况</w:t>
            </w:r>
            <w:r w:rsidRPr="00EF1787">
              <w:rPr>
                <w:rFonts w:hint="eastAsia"/>
                <w:color w:val="000000" w:themeColor="text1"/>
              </w:rPr>
              <w:t>。</w:t>
            </w:r>
          </w:p>
        </w:tc>
        <w:tc>
          <w:tcPr>
            <w:tcW w:w="954" w:type="dxa"/>
            <w:vAlign w:val="center"/>
          </w:tcPr>
          <w:p w:rsidR="00893DA3" w:rsidRPr="00EF1787" w:rsidRDefault="00DE0757">
            <w:pPr>
              <w:jc w:val="center"/>
              <w:rPr>
                <w:color w:val="000000" w:themeColor="text1"/>
              </w:rPr>
            </w:pPr>
            <w:r w:rsidRPr="00EF1787">
              <w:rPr>
                <w:rFonts w:hint="eastAsia"/>
                <w:color w:val="000000" w:themeColor="text1"/>
              </w:rPr>
              <w:t>3</w:t>
            </w:r>
          </w:p>
        </w:tc>
      </w:tr>
      <w:tr w:rsidR="00893DA3" w:rsidRPr="00EF1787">
        <w:trPr>
          <w:jc w:val="center"/>
        </w:trPr>
        <w:tc>
          <w:tcPr>
            <w:tcW w:w="907" w:type="dxa"/>
            <w:vMerge w:val="restart"/>
            <w:vAlign w:val="center"/>
          </w:tcPr>
          <w:p w:rsidR="00893DA3" w:rsidRPr="00EF1787" w:rsidRDefault="00DE0757">
            <w:pPr>
              <w:jc w:val="center"/>
              <w:rPr>
                <w:color w:val="000000" w:themeColor="text1"/>
              </w:rPr>
            </w:pPr>
            <w:r w:rsidRPr="00EF1787">
              <w:rPr>
                <w:color w:val="000000" w:themeColor="text1"/>
              </w:rPr>
              <w:t>过程</w:t>
            </w:r>
          </w:p>
          <w:p w:rsidR="00893DA3" w:rsidRPr="00EF1787" w:rsidRDefault="00DE0757">
            <w:pPr>
              <w:jc w:val="center"/>
              <w:rPr>
                <w:color w:val="000000" w:themeColor="text1"/>
              </w:rPr>
            </w:pPr>
            <w:r w:rsidRPr="00EF1787">
              <w:rPr>
                <w:rFonts w:hint="eastAsia"/>
                <w:color w:val="000000" w:themeColor="text1"/>
              </w:rPr>
              <w:lastRenderedPageBreak/>
              <w:t>（</w:t>
            </w:r>
            <w:r w:rsidRPr="00EF1787">
              <w:rPr>
                <w:rFonts w:hint="eastAsia"/>
                <w:color w:val="000000" w:themeColor="text1"/>
              </w:rPr>
              <w:t>20</w:t>
            </w:r>
            <w:r w:rsidRPr="00EF1787">
              <w:rPr>
                <w:rFonts w:hint="eastAsia"/>
                <w:color w:val="000000" w:themeColor="text1"/>
              </w:rPr>
              <w:t>分）</w:t>
            </w:r>
          </w:p>
        </w:tc>
        <w:tc>
          <w:tcPr>
            <w:tcW w:w="1036" w:type="dxa"/>
            <w:vMerge w:val="restart"/>
            <w:vAlign w:val="center"/>
          </w:tcPr>
          <w:p w:rsidR="00893DA3" w:rsidRPr="00EF1787" w:rsidRDefault="00DE0757">
            <w:pPr>
              <w:jc w:val="center"/>
              <w:rPr>
                <w:color w:val="000000" w:themeColor="text1"/>
              </w:rPr>
            </w:pPr>
            <w:r w:rsidRPr="00EF1787">
              <w:rPr>
                <w:color w:val="000000" w:themeColor="text1"/>
              </w:rPr>
              <w:lastRenderedPageBreak/>
              <w:t>资金管</w:t>
            </w:r>
            <w:r w:rsidRPr="00EF1787">
              <w:rPr>
                <w:color w:val="000000" w:themeColor="text1"/>
              </w:rPr>
              <w:lastRenderedPageBreak/>
              <w:t>理</w:t>
            </w:r>
          </w:p>
        </w:tc>
        <w:tc>
          <w:tcPr>
            <w:tcW w:w="1449" w:type="dxa"/>
            <w:vAlign w:val="center"/>
          </w:tcPr>
          <w:p w:rsidR="00893DA3" w:rsidRPr="00EF1787" w:rsidRDefault="00DE0757">
            <w:pPr>
              <w:jc w:val="center"/>
              <w:rPr>
                <w:color w:val="000000" w:themeColor="text1"/>
              </w:rPr>
            </w:pPr>
            <w:r w:rsidRPr="00EF1787">
              <w:rPr>
                <w:color w:val="000000" w:themeColor="text1"/>
              </w:rPr>
              <w:lastRenderedPageBreak/>
              <w:t>资金到位率</w:t>
            </w:r>
          </w:p>
        </w:tc>
        <w:tc>
          <w:tcPr>
            <w:tcW w:w="4712" w:type="dxa"/>
            <w:vAlign w:val="center"/>
          </w:tcPr>
          <w:p w:rsidR="00893DA3" w:rsidRPr="00EF1787" w:rsidRDefault="00DE0757">
            <w:pPr>
              <w:rPr>
                <w:color w:val="000000" w:themeColor="text1"/>
              </w:rPr>
            </w:pPr>
            <w:r w:rsidRPr="00EF1787">
              <w:rPr>
                <w:color w:val="000000" w:themeColor="text1"/>
              </w:rPr>
              <w:t>实际到位资金与预算资金的比率</w:t>
            </w:r>
            <w:r w:rsidRPr="00EF1787">
              <w:rPr>
                <w:rFonts w:hint="eastAsia"/>
                <w:color w:val="000000" w:themeColor="text1"/>
              </w:rPr>
              <w:t>，</w:t>
            </w:r>
            <w:r w:rsidRPr="00EF1787">
              <w:rPr>
                <w:color w:val="000000" w:themeColor="text1"/>
              </w:rPr>
              <w:t>用以反映和考</w:t>
            </w:r>
            <w:r w:rsidRPr="00EF1787">
              <w:rPr>
                <w:color w:val="000000" w:themeColor="text1"/>
              </w:rPr>
              <w:lastRenderedPageBreak/>
              <w:t>核资金落实情况对项目实施</w:t>
            </w:r>
            <w:r w:rsidRPr="00EF1787">
              <w:rPr>
                <w:rFonts w:hint="eastAsia"/>
                <w:color w:val="000000" w:themeColor="text1"/>
              </w:rPr>
              <w:t>的总体保障程度。</w:t>
            </w:r>
          </w:p>
        </w:tc>
        <w:tc>
          <w:tcPr>
            <w:tcW w:w="954" w:type="dxa"/>
            <w:vAlign w:val="center"/>
          </w:tcPr>
          <w:p w:rsidR="00893DA3" w:rsidRPr="00EF1787" w:rsidRDefault="00DE0757">
            <w:pPr>
              <w:jc w:val="center"/>
              <w:rPr>
                <w:color w:val="000000" w:themeColor="text1"/>
              </w:rPr>
            </w:pPr>
            <w:r w:rsidRPr="00EF1787">
              <w:rPr>
                <w:rFonts w:hint="eastAsia"/>
                <w:color w:val="000000" w:themeColor="text1"/>
              </w:rPr>
              <w:lastRenderedPageBreak/>
              <w:t>3</w:t>
            </w:r>
          </w:p>
        </w:tc>
      </w:tr>
      <w:tr w:rsidR="00893DA3" w:rsidRPr="00EF1787">
        <w:trPr>
          <w:jc w:val="center"/>
        </w:trPr>
        <w:tc>
          <w:tcPr>
            <w:tcW w:w="907" w:type="dxa"/>
            <w:vMerge/>
            <w:vAlign w:val="center"/>
          </w:tcPr>
          <w:p w:rsidR="00893DA3" w:rsidRPr="00EF1787" w:rsidRDefault="00893DA3">
            <w:pPr>
              <w:jc w:val="center"/>
              <w:rPr>
                <w:color w:val="000000" w:themeColor="text1"/>
              </w:rPr>
            </w:pPr>
          </w:p>
        </w:tc>
        <w:tc>
          <w:tcPr>
            <w:tcW w:w="1036" w:type="dxa"/>
            <w:vMerge/>
            <w:vAlign w:val="center"/>
          </w:tcPr>
          <w:p w:rsidR="00893DA3" w:rsidRPr="00EF1787" w:rsidRDefault="00893DA3">
            <w:pPr>
              <w:jc w:val="center"/>
              <w:rPr>
                <w:color w:val="000000" w:themeColor="text1"/>
              </w:rPr>
            </w:pPr>
          </w:p>
        </w:tc>
        <w:tc>
          <w:tcPr>
            <w:tcW w:w="1449" w:type="dxa"/>
            <w:vAlign w:val="center"/>
          </w:tcPr>
          <w:p w:rsidR="00893DA3" w:rsidRPr="00EF1787" w:rsidRDefault="00DE0757">
            <w:pPr>
              <w:jc w:val="center"/>
              <w:rPr>
                <w:color w:val="000000" w:themeColor="text1"/>
              </w:rPr>
            </w:pPr>
            <w:r w:rsidRPr="00EF1787">
              <w:rPr>
                <w:color w:val="000000" w:themeColor="text1"/>
              </w:rPr>
              <w:t>预算执行率</w:t>
            </w:r>
          </w:p>
        </w:tc>
        <w:tc>
          <w:tcPr>
            <w:tcW w:w="4712" w:type="dxa"/>
            <w:vAlign w:val="center"/>
          </w:tcPr>
          <w:p w:rsidR="00893DA3" w:rsidRPr="00EF1787" w:rsidRDefault="00DE0757">
            <w:pPr>
              <w:rPr>
                <w:color w:val="000000" w:themeColor="text1"/>
              </w:rPr>
            </w:pPr>
            <w:r w:rsidRPr="00EF1787">
              <w:rPr>
                <w:color w:val="000000" w:themeColor="text1"/>
              </w:rPr>
              <w:t>项目预算资金是否按照计划执行</w:t>
            </w:r>
            <w:r w:rsidRPr="00EF1787">
              <w:rPr>
                <w:rFonts w:hint="eastAsia"/>
                <w:color w:val="000000" w:themeColor="text1"/>
              </w:rPr>
              <w:t>，</w:t>
            </w:r>
            <w:r w:rsidRPr="00EF1787">
              <w:rPr>
                <w:color w:val="000000" w:themeColor="text1"/>
              </w:rPr>
              <w:t>用以反映或考核项目预算执行情况</w:t>
            </w:r>
            <w:r w:rsidRPr="00EF1787">
              <w:rPr>
                <w:rFonts w:hint="eastAsia"/>
                <w:color w:val="000000" w:themeColor="text1"/>
              </w:rPr>
              <w:t>。</w:t>
            </w:r>
          </w:p>
        </w:tc>
        <w:tc>
          <w:tcPr>
            <w:tcW w:w="954" w:type="dxa"/>
            <w:vAlign w:val="center"/>
          </w:tcPr>
          <w:p w:rsidR="00893DA3" w:rsidRPr="00EF1787" w:rsidRDefault="00DE0757">
            <w:pPr>
              <w:jc w:val="center"/>
              <w:rPr>
                <w:color w:val="000000" w:themeColor="text1"/>
              </w:rPr>
            </w:pPr>
            <w:r w:rsidRPr="00EF1787">
              <w:rPr>
                <w:rFonts w:hint="eastAsia"/>
                <w:color w:val="000000" w:themeColor="text1"/>
              </w:rPr>
              <w:t>3</w:t>
            </w:r>
          </w:p>
        </w:tc>
      </w:tr>
      <w:tr w:rsidR="00893DA3" w:rsidRPr="00EF1787">
        <w:trPr>
          <w:jc w:val="center"/>
        </w:trPr>
        <w:tc>
          <w:tcPr>
            <w:tcW w:w="907" w:type="dxa"/>
            <w:vMerge/>
            <w:vAlign w:val="center"/>
          </w:tcPr>
          <w:p w:rsidR="00893DA3" w:rsidRPr="00EF1787" w:rsidRDefault="00893DA3">
            <w:pPr>
              <w:jc w:val="center"/>
              <w:rPr>
                <w:color w:val="000000" w:themeColor="text1"/>
              </w:rPr>
            </w:pPr>
          </w:p>
        </w:tc>
        <w:tc>
          <w:tcPr>
            <w:tcW w:w="1036" w:type="dxa"/>
            <w:vMerge/>
            <w:vAlign w:val="center"/>
          </w:tcPr>
          <w:p w:rsidR="00893DA3" w:rsidRPr="00EF1787" w:rsidRDefault="00893DA3">
            <w:pPr>
              <w:jc w:val="center"/>
              <w:rPr>
                <w:color w:val="000000" w:themeColor="text1"/>
              </w:rPr>
            </w:pPr>
          </w:p>
        </w:tc>
        <w:tc>
          <w:tcPr>
            <w:tcW w:w="1449" w:type="dxa"/>
            <w:vAlign w:val="center"/>
          </w:tcPr>
          <w:p w:rsidR="00893DA3" w:rsidRPr="00EF1787" w:rsidRDefault="00DE0757">
            <w:pPr>
              <w:jc w:val="center"/>
              <w:rPr>
                <w:color w:val="000000" w:themeColor="text1"/>
              </w:rPr>
            </w:pPr>
            <w:r w:rsidRPr="00EF1787">
              <w:rPr>
                <w:color w:val="000000" w:themeColor="text1"/>
              </w:rPr>
              <w:t>资金使用合规性</w:t>
            </w:r>
          </w:p>
        </w:tc>
        <w:tc>
          <w:tcPr>
            <w:tcW w:w="4712" w:type="dxa"/>
            <w:vAlign w:val="center"/>
          </w:tcPr>
          <w:p w:rsidR="00893DA3" w:rsidRPr="00EF1787" w:rsidRDefault="00DE0757">
            <w:pPr>
              <w:rPr>
                <w:color w:val="000000" w:themeColor="text1"/>
              </w:rPr>
            </w:pPr>
            <w:r w:rsidRPr="00EF1787">
              <w:rPr>
                <w:color w:val="000000" w:themeColor="text1"/>
              </w:rPr>
              <w:t>项目资金使用是否符合相关的财务管理制度规定</w:t>
            </w:r>
            <w:r w:rsidRPr="00EF1787">
              <w:rPr>
                <w:rFonts w:hint="eastAsia"/>
                <w:color w:val="000000" w:themeColor="text1"/>
              </w:rPr>
              <w:t>，</w:t>
            </w:r>
            <w:r w:rsidRPr="00EF1787">
              <w:rPr>
                <w:color w:val="000000" w:themeColor="text1"/>
              </w:rPr>
              <w:t>用以反映和考核项目资金的规范运行情况</w:t>
            </w:r>
            <w:r w:rsidRPr="00EF1787">
              <w:rPr>
                <w:rFonts w:hint="eastAsia"/>
                <w:color w:val="000000" w:themeColor="text1"/>
              </w:rPr>
              <w:t>。</w:t>
            </w:r>
          </w:p>
        </w:tc>
        <w:tc>
          <w:tcPr>
            <w:tcW w:w="954" w:type="dxa"/>
            <w:vAlign w:val="center"/>
          </w:tcPr>
          <w:p w:rsidR="00893DA3" w:rsidRPr="00EF1787" w:rsidRDefault="00DE0757">
            <w:pPr>
              <w:jc w:val="center"/>
              <w:rPr>
                <w:color w:val="000000" w:themeColor="text1"/>
              </w:rPr>
            </w:pPr>
            <w:r w:rsidRPr="00EF1787">
              <w:rPr>
                <w:rFonts w:hint="eastAsia"/>
                <w:color w:val="000000" w:themeColor="text1"/>
              </w:rPr>
              <w:t>3</w:t>
            </w:r>
          </w:p>
        </w:tc>
      </w:tr>
      <w:tr w:rsidR="00893DA3" w:rsidRPr="00EF1787">
        <w:trPr>
          <w:jc w:val="center"/>
        </w:trPr>
        <w:tc>
          <w:tcPr>
            <w:tcW w:w="907" w:type="dxa"/>
            <w:vMerge/>
            <w:vAlign w:val="center"/>
          </w:tcPr>
          <w:p w:rsidR="00893DA3" w:rsidRPr="00EF1787" w:rsidRDefault="00893DA3">
            <w:pPr>
              <w:jc w:val="center"/>
              <w:rPr>
                <w:color w:val="000000" w:themeColor="text1"/>
              </w:rPr>
            </w:pPr>
          </w:p>
        </w:tc>
        <w:tc>
          <w:tcPr>
            <w:tcW w:w="1036" w:type="dxa"/>
            <w:vMerge w:val="restart"/>
            <w:vAlign w:val="center"/>
          </w:tcPr>
          <w:p w:rsidR="00893DA3" w:rsidRPr="00EF1787" w:rsidRDefault="00DE0757">
            <w:pPr>
              <w:jc w:val="center"/>
              <w:rPr>
                <w:color w:val="000000" w:themeColor="text1"/>
              </w:rPr>
            </w:pPr>
            <w:r w:rsidRPr="00EF1787">
              <w:rPr>
                <w:color w:val="000000" w:themeColor="text1"/>
              </w:rPr>
              <w:t>组织实施</w:t>
            </w:r>
          </w:p>
        </w:tc>
        <w:tc>
          <w:tcPr>
            <w:tcW w:w="1449" w:type="dxa"/>
            <w:vAlign w:val="center"/>
          </w:tcPr>
          <w:p w:rsidR="00893DA3" w:rsidRPr="00EF1787" w:rsidRDefault="00DE0757">
            <w:pPr>
              <w:jc w:val="center"/>
              <w:rPr>
                <w:color w:val="000000" w:themeColor="text1"/>
              </w:rPr>
            </w:pPr>
            <w:r w:rsidRPr="00EF1787">
              <w:rPr>
                <w:color w:val="000000" w:themeColor="text1"/>
              </w:rPr>
              <w:t>管理制度健全性</w:t>
            </w:r>
          </w:p>
        </w:tc>
        <w:tc>
          <w:tcPr>
            <w:tcW w:w="4712" w:type="dxa"/>
            <w:vAlign w:val="center"/>
          </w:tcPr>
          <w:p w:rsidR="00893DA3" w:rsidRPr="00EF1787" w:rsidRDefault="00DE0757">
            <w:pPr>
              <w:rPr>
                <w:color w:val="000000" w:themeColor="text1"/>
              </w:rPr>
            </w:pPr>
            <w:r w:rsidRPr="00EF1787">
              <w:rPr>
                <w:color w:val="000000" w:themeColor="text1"/>
              </w:rPr>
              <w:t>项目实施单位的财务和业务管理制度是否健全</w:t>
            </w:r>
            <w:r w:rsidRPr="00EF1787">
              <w:rPr>
                <w:rFonts w:hint="eastAsia"/>
                <w:color w:val="000000" w:themeColor="text1"/>
              </w:rPr>
              <w:t>，</w:t>
            </w:r>
            <w:r w:rsidRPr="00EF1787">
              <w:rPr>
                <w:color w:val="000000" w:themeColor="text1"/>
              </w:rPr>
              <w:t>用以反映和考核财务和业务管理制度对项目顺利实施的保障情况</w:t>
            </w:r>
            <w:r w:rsidRPr="00EF1787">
              <w:rPr>
                <w:rFonts w:hint="eastAsia"/>
                <w:color w:val="000000" w:themeColor="text1"/>
              </w:rPr>
              <w:t>。</w:t>
            </w:r>
          </w:p>
        </w:tc>
        <w:tc>
          <w:tcPr>
            <w:tcW w:w="954" w:type="dxa"/>
            <w:vAlign w:val="center"/>
          </w:tcPr>
          <w:p w:rsidR="00893DA3" w:rsidRPr="00EF1787" w:rsidRDefault="00DE0757">
            <w:pPr>
              <w:jc w:val="center"/>
              <w:rPr>
                <w:color w:val="000000" w:themeColor="text1"/>
              </w:rPr>
            </w:pPr>
            <w:r w:rsidRPr="00EF1787">
              <w:rPr>
                <w:rFonts w:hint="eastAsia"/>
                <w:color w:val="000000" w:themeColor="text1"/>
              </w:rPr>
              <w:t>5</w:t>
            </w:r>
          </w:p>
        </w:tc>
      </w:tr>
      <w:tr w:rsidR="00893DA3" w:rsidRPr="00EF1787">
        <w:trPr>
          <w:jc w:val="center"/>
        </w:trPr>
        <w:tc>
          <w:tcPr>
            <w:tcW w:w="907" w:type="dxa"/>
            <w:vMerge/>
            <w:vAlign w:val="center"/>
          </w:tcPr>
          <w:p w:rsidR="00893DA3" w:rsidRPr="00EF1787" w:rsidRDefault="00893DA3">
            <w:pPr>
              <w:jc w:val="center"/>
              <w:rPr>
                <w:color w:val="000000" w:themeColor="text1"/>
              </w:rPr>
            </w:pPr>
          </w:p>
        </w:tc>
        <w:tc>
          <w:tcPr>
            <w:tcW w:w="1036" w:type="dxa"/>
            <w:vMerge/>
            <w:vAlign w:val="center"/>
          </w:tcPr>
          <w:p w:rsidR="00893DA3" w:rsidRPr="00EF1787" w:rsidRDefault="00893DA3">
            <w:pPr>
              <w:jc w:val="center"/>
              <w:rPr>
                <w:color w:val="000000" w:themeColor="text1"/>
              </w:rPr>
            </w:pPr>
          </w:p>
        </w:tc>
        <w:tc>
          <w:tcPr>
            <w:tcW w:w="1449" w:type="dxa"/>
            <w:vAlign w:val="center"/>
          </w:tcPr>
          <w:p w:rsidR="00893DA3" w:rsidRPr="00EF1787" w:rsidRDefault="00DE0757">
            <w:pPr>
              <w:jc w:val="center"/>
              <w:rPr>
                <w:color w:val="000000" w:themeColor="text1"/>
              </w:rPr>
            </w:pPr>
            <w:r w:rsidRPr="00EF1787">
              <w:rPr>
                <w:color w:val="000000" w:themeColor="text1"/>
              </w:rPr>
              <w:t>制度执行有效性</w:t>
            </w:r>
          </w:p>
        </w:tc>
        <w:tc>
          <w:tcPr>
            <w:tcW w:w="4712" w:type="dxa"/>
            <w:vAlign w:val="center"/>
          </w:tcPr>
          <w:p w:rsidR="00893DA3" w:rsidRPr="00EF1787" w:rsidRDefault="00DE0757">
            <w:pPr>
              <w:rPr>
                <w:color w:val="000000" w:themeColor="text1"/>
              </w:rPr>
            </w:pPr>
            <w:r w:rsidRPr="00EF1787">
              <w:rPr>
                <w:color w:val="000000" w:themeColor="text1"/>
              </w:rPr>
              <w:t>项目实施是否符合相关管理规定</w:t>
            </w:r>
            <w:r w:rsidRPr="00EF1787">
              <w:rPr>
                <w:rFonts w:hint="eastAsia"/>
                <w:color w:val="000000" w:themeColor="text1"/>
              </w:rPr>
              <w:t>，</w:t>
            </w:r>
            <w:r w:rsidRPr="00EF1787">
              <w:rPr>
                <w:color w:val="000000" w:themeColor="text1"/>
              </w:rPr>
              <w:t>用以反映和考核相关管理制度的有效执行情况</w:t>
            </w:r>
            <w:r w:rsidRPr="00EF1787">
              <w:rPr>
                <w:rFonts w:hint="eastAsia"/>
                <w:color w:val="000000" w:themeColor="text1"/>
              </w:rPr>
              <w:t>。</w:t>
            </w:r>
          </w:p>
        </w:tc>
        <w:tc>
          <w:tcPr>
            <w:tcW w:w="954" w:type="dxa"/>
            <w:vAlign w:val="center"/>
          </w:tcPr>
          <w:p w:rsidR="00893DA3" w:rsidRPr="00EF1787" w:rsidRDefault="00DE0757">
            <w:pPr>
              <w:jc w:val="center"/>
              <w:rPr>
                <w:color w:val="000000" w:themeColor="text1"/>
              </w:rPr>
            </w:pPr>
            <w:r w:rsidRPr="00EF1787">
              <w:rPr>
                <w:rFonts w:hint="eastAsia"/>
                <w:color w:val="000000" w:themeColor="text1"/>
              </w:rPr>
              <w:t>5</w:t>
            </w:r>
          </w:p>
        </w:tc>
      </w:tr>
      <w:tr w:rsidR="00893DA3" w:rsidRPr="00EF1787">
        <w:trPr>
          <w:jc w:val="center"/>
        </w:trPr>
        <w:tc>
          <w:tcPr>
            <w:tcW w:w="907" w:type="dxa"/>
            <w:vMerge w:val="restart"/>
            <w:vAlign w:val="center"/>
          </w:tcPr>
          <w:p w:rsidR="00893DA3" w:rsidRPr="00EF1787" w:rsidRDefault="00DE0757">
            <w:pPr>
              <w:jc w:val="center"/>
              <w:rPr>
                <w:color w:val="000000" w:themeColor="text1"/>
              </w:rPr>
            </w:pPr>
            <w:r w:rsidRPr="00EF1787">
              <w:rPr>
                <w:color w:val="000000" w:themeColor="text1"/>
              </w:rPr>
              <w:t>产出</w:t>
            </w:r>
          </w:p>
          <w:p w:rsidR="00893DA3" w:rsidRPr="00EF1787" w:rsidRDefault="00DE0757">
            <w:pPr>
              <w:jc w:val="center"/>
              <w:rPr>
                <w:color w:val="000000" w:themeColor="text1"/>
              </w:rPr>
            </w:pPr>
            <w:r w:rsidRPr="00EF1787">
              <w:rPr>
                <w:rFonts w:hint="eastAsia"/>
                <w:color w:val="000000" w:themeColor="text1"/>
              </w:rPr>
              <w:t>（</w:t>
            </w:r>
            <w:r w:rsidRPr="00EF1787">
              <w:rPr>
                <w:rFonts w:hint="eastAsia"/>
                <w:color w:val="000000" w:themeColor="text1"/>
              </w:rPr>
              <w:t>30</w:t>
            </w:r>
            <w:r w:rsidRPr="00EF1787">
              <w:rPr>
                <w:rFonts w:hint="eastAsia"/>
                <w:color w:val="000000" w:themeColor="text1"/>
              </w:rPr>
              <w:t>分）</w:t>
            </w:r>
          </w:p>
        </w:tc>
        <w:tc>
          <w:tcPr>
            <w:tcW w:w="1036" w:type="dxa"/>
            <w:vAlign w:val="center"/>
          </w:tcPr>
          <w:p w:rsidR="00893DA3" w:rsidRPr="00EF1787" w:rsidRDefault="00DE0757">
            <w:pPr>
              <w:jc w:val="center"/>
              <w:rPr>
                <w:color w:val="000000" w:themeColor="text1"/>
              </w:rPr>
            </w:pPr>
            <w:r w:rsidRPr="00EF1787">
              <w:rPr>
                <w:color w:val="000000" w:themeColor="text1"/>
              </w:rPr>
              <w:t>产出数量</w:t>
            </w:r>
          </w:p>
        </w:tc>
        <w:tc>
          <w:tcPr>
            <w:tcW w:w="1449" w:type="dxa"/>
            <w:vAlign w:val="center"/>
          </w:tcPr>
          <w:p w:rsidR="00893DA3" w:rsidRPr="00EF1787" w:rsidRDefault="00DE0757">
            <w:pPr>
              <w:jc w:val="center"/>
              <w:rPr>
                <w:color w:val="000000" w:themeColor="text1"/>
              </w:rPr>
            </w:pPr>
            <w:r w:rsidRPr="00EF1787">
              <w:rPr>
                <w:color w:val="000000" w:themeColor="text1"/>
              </w:rPr>
              <w:t>实际完成率</w:t>
            </w:r>
          </w:p>
        </w:tc>
        <w:tc>
          <w:tcPr>
            <w:tcW w:w="4712" w:type="dxa"/>
            <w:vAlign w:val="center"/>
          </w:tcPr>
          <w:p w:rsidR="00893DA3" w:rsidRPr="00EF1787" w:rsidRDefault="00DE0757">
            <w:pPr>
              <w:rPr>
                <w:color w:val="000000" w:themeColor="text1"/>
              </w:rPr>
            </w:pPr>
            <w:r w:rsidRPr="00EF1787">
              <w:rPr>
                <w:color w:val="000000" w:themeColor="text1"/>
              </w:rPr>
              <w:t>项目实施和实际产出数与计划产出数的比率</w:t>
            </w:r>
            <w:r w:rsidRPr="00EF1787">
              <w:rPr>
                <w:rFonts w:hint="eastAsia"/>
                <w:color w:val="000000" w:themeColor="text1"/>
              </w:rPr>
              <w:t>，</w:t>
            </w:r>
            <w:r w:rsidRPr="00EF1787">
              <w:rPr>
                <w:color w:val="000000" w:themeColor="text1"/>
              </w:rPr>
              <w:t>用以反映和考核项目产出数量目标的实现程度</w:t>
            </w:r>
            <w:r w:rsidRPr="00EF1787">
              <w:rPr>
                <w:rFonts w:hint="eastAsia"/>
                <w:color w:val="000000" w:themeColor="text1"/>
              </w:rPr>
              <w:t>。可采用计划标准、同类城市标准等作为标杆值。</w:t>
            </w:r>
          </w:p>
        </w:tc>
        <w:tc>
          <w:tcPr>
            <w:tcW w:w="954" w:type="dxa"/>
            <w:vAlign w:val="center"/>
          </w:tcPr>
          <w:p w:rsidR="00893DA3" w:rsidRPr="00EF1787" w:rsidRDefault="00DE0757">
            <w:pPr>
              <w:jc w:val="center"/>
              <w:rPr>
                <w:color w:val="000000" w:themeColor="text1"/>
              </w:rPr>
            </w:pPr>
            <w:r w:rsidRPr="00EF1787">
              <w:rPr>
                <w:rFonts w:hint="eastAsia"/>
                <w:color w:val="000000" w:themeColor="text1"/>
              </w:rPr>
              <w:t>8</w:t>
            </w:r>
          </w:p>
        </w:tc>
      </w:tr>
      <w:tr w:rsidR="00893DA3" w:rsidRPr="00EF1787">
        <w:trPr>
          <w:jc w:val="center"/>
        </w:trPr>
        <w:tc>
          <w:tcPr>
            <w:tcW w:w="907" w:type="dxa"/>
            <w:vMerge/>
            <w:vAlign w:val="center"/>
          </w:tcPr>
          <w:p w:rsidR="00893DA3" w:rsidRPr="00EF1787" w:rsidRDefault="00893DA3">
            <w:pPr>
              <w:jc w:val="center"/>
              <w:rPr>
                <w:color w:val="000000" w:themeColor="text1"/>
              </w:rPr>
            </w:pPr>
          </w:p>
        </w:tc>
        <w:tc>
          <w:tcPr>
            <w:tcW w:w="1036" w:type="dxa"/>
            <w:vAlign w:val="center"/>
          </w:tcPr>
          <w:p w:rsidR="00893DA3" w:rsidRPr="00EF1787" w:rsidRDefault="00DE0757">
            <w:pPr>
              <w:jc w:val="center"/>
              <w:rPr>
                <w:color w:val="000000" w:themeColor="text1"/>
              </w:rPr>
            </w:pPr>
            <w:r w:rsidRPr="00EF1787">
              <w:rPr>
                <w:color w:val="000000" w:themeColor="text1"/>
              </w:rPr>
              <w:t>产出质量</w:t>
            </w:r>
          </w:p>
        </w:tc>
        <w:tc>
          <w:tcPr>
            <w:tcW w:w="1449" w:type="dxa"/>
            <w:vAlign w:val="center"/>
          </w:tcPr>
          <w:p w:rsidR="00893DA3" w:rsidRPr="00EF1787" w:rsidRDefault="00DE0757">
            <w:pPr>
              <w:jc w:val="center"/>
              <w:rPr>
                <w:color w:val="000000" w:themeColor="text1"/>
              </w:rPr>
            </w:pPr>
            <w:r w:rsidRPr="00EF1787">
              <w:rPr>
                <w:color w:val="000000" w:themeColor="text1"/>
              </w:rPr>
              <w:t>质量达标率</w:t>
            </w:r>
          </w:p>
        </w:tc>
        <w:tc>
          <w:tcPr>
            <w:tcW w:w="4712" w:type="dxa"/>
            <w:vAlign w:val="center"/>
          </w:tcPr>
          <w:p w:rsidR="00893DA3" w:rsidRPr="00EF1787" w:rsidRDefault="00DE0757">
            <w:pPr>
              <w:rPr>
                <w:color w:val="000000" w:themeColor="text1"/>
              </w:rPr>
            </w:pPr>
            <w:r w:rsidRPr="00EF1787">
              <w:rPr>
                <w:color w:val="000000" w:themeColor="text1"/>
              </w:rPr>
              <w:t>项目完成的质量达标产出数与实际产出数的比率</w:t>
            </w:r>
            <w:r w:rsidRPr="00EF1787">
              <w:rPr>
                <w:rFonts w:hint="eastAsia"/>
                <w:color w:val="000000" w:themeColor="text1"/>
              </w:rPr>
              <w:t>，</w:t>
            </w:r>
            <w:r w:rsidRPr="00EF1787">
              <w:rPr>
                <w:color w:val="000000" w:themeColor="text1"/>
              </w:rPr>
              <w:t>用以反映和考核项目产出质量目标的实现程度</w:t>
            </w:r>
            <w:r w:rsidRPr="00EF1787">
              <w:rPr>
                <w:rFonts w:hint="eastAsia"/>
                <w:color w:val="000000" w:themeColor="text1"/>
              </w:rPr>
              <w:t>。可采用计划标准、行业标准、同类城市标准等作为标杆值。</w:t>
            </w:r>
          </w:p>
        </w:tc>
        <w:tc>
          <w:tcPr>
            <w:tcW w:w="954" w:type="dxa"/>
            <w:vAlign w:val="center"/>
          </w:tcPr>
          <w:p w:rsidR="00893DA3" w:rsidRPr="00EF1787" w:rsidRDefault="00DE0757">
            <w:pPr>
              <w:jc w:val="center"/>
              <w:rPr>
                <w:color w:val="000000" w:themeColor="text1"/>
              </w:rPr>
            </w:pPr>
            <w:r w:rsidRPr="00EF1787">
              <w:rPr>
                <w:rFonts w:hint="eastAsia"/>
                <w:color w:val="000000" w:themeColor="text1"/>
              </w:rPr>
              <w:t>8</w:t>
            </w:r>
          </w:p>
        </w:tc>
      </w:tr>
      <w:tr w:rsidR="00893DA3" w:rsidRPr="00EF1787">
        <w:trPr>
          <w:jc w:val="center"/>
        </w:trPr>
        <w:tc>
          <w:tcPr>
            <w:tcW w:w="907" w:type="dxa"/>
            <w:vMerge/>
            <w:vAlign w:val="center"/>
          </w:tcPr>
          <w:p w:rsidR="00893DA3" w:rsidRPr="00EF1787" w:rsidRDefault="00893DA3">
            <w:pPr>
              <w:jc w:val="center"/>
              <w:rPr>
                <w:color w:val="000000" w:themeColor="text1"/>
              </w:rPr>
            </w:pPr>
          </w:p>
        </w:tc>
        <w:tc>
          <w:tcPr>
            <w:tcW w:w="1036" w:type="dxa"/>
            <w:vAlign w:val="center"/>
          </w:tcPr>
          <w:p w:rsidR="00893DA3" w:rsidRPr="00EF1787" w:rsidRDefault="00DE0757">
            <w:pPr>
              <w:jc w:val="center"/>
              <w:rPr>
                <w:color w:val="000000" w:themeColor="text1"/>
              </w:rPr>
            </w:pPr>
            <w:r w:rsidRPr="00EF1787">
              <w:rPr>
                <w:color w:val="000000" w:themeColor="text1"/>
              </w:rPr>
              <w:t>产出时效</w:t>
            </w:r>
          </w:p>
        </w:tc>
        <w:tc>
          <w:tcPr>
            <w:tcW w:w="1449" w:type="dxa"/>
            <w:vAlign w:val="center"/>
          </w:tcPr>
          <w:p w:rsidR="00893DA3" w:rsidRPr="00EF1787" w:rsidRDefault="00DE0757">
            <w:pPr>
              <w:jc w:val="center"/>
              <w:rPr>
                <w:color w:val="000000" w:themeColor="text1"/>
              </w:rPr>
            </w:pPr>
            <w:r w:rsidRPr="00EF1787">
              <w:rPr>
                <w:color w:val="000000" w:themeColor="text1"/>
              </w:rPr>
              <w:t>完成及时性</w:t>
            </w:r>
          </w:p>
        </w:tc>
        <w:tc>
          <w:tcPr>
            <w:tcW w:w="4712" w:type="dxa"/>
            <w:vAlign w:val="center"/>
          </w:tcPr>
          <w:p w:rsidR="00893DA3" w:rsidRPr="00EF1787" w:rsidRDefault="00DE0757">
            <w:pPr>
              <w:rPr>
                <w:color w:val="000000" w:themeColor="text1"/>
              </w:rPr>
            </w:pPr>
            <w:r w:rsidRPr="00EF1787">
              <w:rPr>
                <w:color w:val="000000" w:themeColor="text1"/>
              </w:rPr>
              <w:t>项目实际完成时间与计划完成时间的比较</w:t>
            </w:r>
            <w:r w:rsidRPr="00EF1787">
              <w:rPr>
                <w:rFonts w:hint="eastAsia"/>
                <w:color w:val="000000" w:themeColor="text1"/>
              </w:rPr>
              <w:t>，</w:t>
            </w:r>
            <w:r w:rsidRPr="00EF1787">
              <w:rPr>
                <w:color w:val="000000" w:themeColor="text1"/>
              </w:rPr>
              <w:t>用以反映和考核项目产出时效目标的实现程度</w:t>
            </w:r>
            <w:r w:rsidRPr="00EF1787">
              <w:rPr>
                <w:rFonts w:hint="eastAsia"/>
                <w:color w:val="000000" w:themeColor="text1"/>
              </w:rPr>
              <w:t>。可采用计划标准、行业标准、历史标准等作为标杆值。</w:t>
            </w:r>
          </w:p>
        </w:tc>
        <w:tc>
          <w:tcPr>
            <w:tcW w:w="954" w:type="dxa"/>
            <w:vAlign w:val="center"/>
          </w:tcPr>
          <w:p w:rsidR="00893DA3" w:rsidRPr="00EF1787" w:rsidRDefault="00DE0757">
            <w:pPr>
              <w:jc w:val="center"/>
              <w:rPr>
                <w:color w:val="000000" w:themeColor="text1"/>
              </w:rPr>
            </w:pPr>
            <w:r w:rsidRPr="00EF1787">
              <w:rPr>
                <w:rFonts w:hint="eastAsia"/>
                <w:color w:val="000000" w:themeColor="text1"/>
              </w:rPr>
              <w:t>7</w:t>
            </w:r>
          </w:p>
        </w:tc>
      </w:tr>
      <w:tr w:rsidR="00893DA3" w:rsidRPr="00EF1787">
        <w:trPr>
          <w:jc w:val="center"/>
        </w:trPr>
        <w:tc>
          <w:tcPr>
            <w:tcW w:w="907" w:type="dxa"/>
            <w:vMerge/>
            <w:vAlign w:val="center"/>
          </w:tcPr>
          <w:p w:rsidR="00893DA3" w:rsidRPr="00EF1787" w:rsidRDefault="00893DA3">
            <w:pPr>
              <w:jc w:val="center"/>
              <w:rPr>
                <w:color w:val="000000" w:themeColor="text1"/>
              </w:rPr>
            </w:pPr>
          </w:p>
        </w:tc>
        <w:tc>
          <w:tcPr>
            <w:tcW w:w="1036" w:type="dxa"/>
            <w:vAlign w:val="center"/>
          </w:tcPr>
          <w:p w:rsidR="00893DA3" w:rsidRPr="00EF1787" w:rsidRDefault="00DE0757">
            <w:pPr>
              <w:jc w:val="center"/>
              <w:rPr>
                <w:color w:val="000000" w:themeColor="text1"/>
              </w:rPr>
            </w:pPr>
            <w:r w:rsidRPr="00EF1787">
              <w:rPr>
                <w:color w:val="000000" w:themeColor="text1"/>
              </w:rPr>
              <w:t>产出成</w:t>
            </w:r>
            <w:r w:rsidRPr="00EF1787">
              <w:rPr>
                <w:color w:val="000000" w:themeColor="text1"/>
              </w:rPr>
              <w:lastRenderedPageBreak/>
              <w:t>本</w:t>
            </w:r>
          </w:p>
        </w:tc>
        <w:tc>
          <w:tcPr>
            <w:tcW w:w="1449" w:type="dxa"/>
            <w:vAlign w:val="center"/>
          </w:tcPr>
          <w:p w:rsidR="00893DA3" w:rsidRPr="00EF1787" w:rsidRDefault="00DE0757">
            <w:pPr>
              <w:jc w:val="center"/>
              <w:rPr>
                <w:color w:val="000000" w:themeColor="text1"/>
              </w:rPr>
            </w:pPr>
            <w:r w:rsidRPr="00EF1787">
              <w:rPr>
                <w:color w:val="000000" w:themeColor="text1"/>
              </w:rPr>
              <w:lastRenderedPageBreak/>
              <w:t>成本节约率</w:t>
            </w:r>
          </w:p>
        </w:tc>
        <w:tc>
          <w:tcPr>
            <w:tcW w:w="4712" w:type="dxa"/>
            <w:vAlign w:val="center"/>
          </w:tcPr>
          <w:p w:rsidR="00893DA3" w:rsidRPr="00EF1787" w:rsidRDefault="00DE0757">
            <w:pPr>
              <w:rPr>
                <w:color w:val="000000" w:themeColor="text1"/>
              </w:rPr>
            </w:pPr>
            <w:r w:rsidRPr="00EF1787">
              <w:rPr>
                <w:color w:val="000000" w:themeColor="text1"/>
              </w:rPr>
              <w:t>完成项目计划工作目标的实际节约成本与计划成</w:t>
            </w:r>
            <w:r w:rsidRPr="00EF1787">
              <w:rPr>
                <w:color w:val="000000" w:themeColor="text1"/>
              </w:rPr>
              <w:lastRenderedPageBreak/>
              <w:t>本的比率</w:t>
            </w:r>
            <w:r w:rsidRPr="00EF1787">
              <w:rPr>
                <w:rFonts w:hint="eastAsia"/>
                <w:color w:val="000000" w:themeColor="text1"/>
              </w:rPr>
              <w:t>，</w:t>
            </w:r>
            <w:r w:rsidRPr="00EF1787">
              <w:rPr>
                <w:color w:val="000000" w:themeColor="text1"/>
              </w:rPr>
              <w:t>用以反映和考核项目的成本节约程度</w:t>
            </w:r>
            <w:r w:rsidRPr="00EF1787">
              <w:rPr>
                <w:rFonts w:hint="eastAsia"/>
                <w:color w:val="000000" w:themeColor="text1"/>
              </w:rPr>
              <w:t>。可采用行业标准、同类城市标准等作为标杆值。</w:t>
            </w:r>
          </w:p>
        </w:tc>
        <w:tc>
          <w:tcPr>
            <w:tcW w:w="954" w:type="dxa"/>
            <w:vAlign w:val="center"/>
          </w:tcPr>
          <w:p w:rsidR="00893DA3" w:rsidRPr="00EF1787" w:rsidRDefault="00DE0757">
            <w:pPr>
              <w:jc w:val="center"/>
              <w:rPr>
                <w:color w:val="000000" w:themeColor="text1"/>
              </w:rPr>
            </w:pPr>
            <w:r w:rsidRPr="00EF1787">
              <w:rPr>
                <w:rFonts w:hint="eastAsia"/>
                <w:color w:val="000000" w:themeColor="text1"/>
              </w:rPr>
              <w:lastRenderedPageBreak/>
              <w:t>5</w:t>
            </w:r>
          </w:p>
        </w:tc>
      </w:tr>
      <w:tr w:rsidR="00893DA3" w:rsidRPr="00EF1787">
        <w:trPr>
          <w:jc w:val="center"/>
        </w:trPr>
        <w:tc>
          <w:tcPr>
            <w:tcW w:w="907" w:type="dxa"/>
            <w:vMerge w:val="restart"/>
            <w:vAlign w:val="center"/>
          </w:tcPr>
          <w:p w:rsidR="00893DA3" w:rsidRPr="00EF1787" w:rsidRDefault="00DE0757">
            <w:pPr>
              <w:jc w:val="center"/>
              <w:rPr>
                <w:color w:val="000000" w:themeColor="text1"/>
              </w:rPr>
            </w:pPr>
            <w:r w:rsidRPr="00EF1787">
              <w:rPr>
                <w:color w:val="000000" w:themeColor="text1"/>
              </w:rPr>
              <w:lastRenderedPageBreak/>
              <w:t>效益</w:t>
            </w:r>
          </w:p>
          <w:p w:rsidR="00893DA3" w:rsidRPr="00EF1787" w:rsidRDefault="00DE0757">
            <w:pPr>
              <w:jc w:val="center"/>
              <w:rPr>
                <w:color w:val="000000" w:themeColor="text1"/>
              </w:rPr>
            </w:pPr>
            <w:r w:rsidRPr="00EF1787">
              <w:rPr>
                <w:rFonts w:hint="eastAsia"/>
                <w:color w:val="000000" w:themeColor="text1"/>
              </w:rPr>
              <w:t>（</w:t>
            </w:r>
            <w:r w:rsidRPr="00EF1787">
              <w:rPr>
                <w:rFonts w:hint="eastAsia"/>
                <w:color w:val="000000" w:themeColor="text1"/>
              </w:rPr>
              <w:t>35</w:t>
            </w:r>
            <w:r w:rsidRPr="00EF1787">
              <w:rPr>
                <w:rFonts w:hint="eastAsia"/>
                <w:color w:val="000000" w:themeColor="text1"/>
              </w:rPr>
              <w:t>分）</w:t>
            </w:r>
          </w:p>
        </w:tc>
        <w:tc>
          <w:tcPr>
            <w:tcW w:w="1036" w:type="dxa"/>
            <w:vAlign w:val="center"/>
          </w:tcPr>
          <w:p w:rsidR="00893DA3" w:rsidRPr="00EF1787" w:rsidRDefault="00DE0757">
            <w:pPr>
              <w:jc w:val="center"/>
              <w:rPr>
                <w:color w:val="000000" w:themeColor="text1"/>
              </w:rPr>
            </w:pPr>
            <w:r w:rsidRPr="00EF1787">
              <w:rPr>
                <w:color w:val="000000" w:themeColor="text1"/>
              </w:rPr>
              <w:t>社会效益</w:t>
            </w:r>
          </w:p>
        </w:tc>
        <w:tc>
          <w:tcPr>
            <w:tcW w:w="1449" w:type="dxa"/>
            <w:vAlign w:val="center"/>
          </w:tcPr>
          <w:p w:rsidR="00893DA3" w:rsidRPr="00EF1787" w:rsidRDefault="00DE0757">
            <w:pPr>
              <w:jc w:val="center"/>
              <w:rPr>
                <w:color w:val="000000" w:themeColor="text1"/>
              </w:rPr>
            </w:pPr>
            <w:r w:rsidRPr="00EF1787">
              <w:rPr>
                <w:rFonts w:hint="eastAsia"/>
                <w:color w:val="000000" w:themeColor="text1"/>
              </w:rPr>
              <w:t>提高村民生活水平</w:t>
            </w:r>
          </w:p>
        </w:tc>
        <w:tc>
          <w:tcPr>
            <w:tcW w:w="4712" w:type="dxa"/>
            <w:vAlign w:val="center"/>
          </w:tcPr>
          <w:p w:rsidR="00893DA3" w:rsidRPr="00EF1787" w:rsidRDefault="00DE0757">
            <w:pPr>
              <w:rPr>
                <w:color w:val="000000" w:themeColor="text1"/>
              </w:rPr>
            </w:pPr>
            <w:r w:rsidRPr="00EF1787">
              <w:rPr>
                <w:color w:val="000000" w:themeColor="text1"/>
              </w:rPr>
              <w:t>项目实施所产生的社会效益</w:t>
            </w:r>
            <w:r w:rsidRPr="00EF1787">
              <w:rPr>
                <w:rFonts w:hint="eastAsia"/>
                <w:color w:val="000000" w:themeColor="text1"/>
              </w:rPr>
              <w:t>，</w:t>
            </w:r>
            <w:r w:rsidRPr="00EF1787">
              <w:rPr>
                <w:color w:val="000000" w:themeColor="text1"/>
              </w:rPr>
              <w:t>可根据项目实际情况细化</w:t>
            </w:r>
            <w:r w:rsidRPr="00EF1787">
              <w:rPr>
                <w:rFonts w:hint="eastAsia"/>
                <w:color w:val="000000" w:themeColor="text1"/>
              </w:rPr>
              <w:t>。可采用计划标准、同类城市标准等作为标杆值。</w:t>
            </w:r>
          </w:p>
        </w:tc>
        <w:tc>
          <w:tcPr>
            <w:tcW w:w="954" w:type="dxa"/>
            <w:vAlign w:val="center"/>
          </w:tcPr>
          <w:p w:rsidR="00893DA3" w:rsidRPr="00EF1787" w:rsidRDefault="00DE0757">
            <w:pPr>
              <w:jc w:val="center"/>
              <w:rPr>
                <w:color w:val="000000" w:themeColor="text1"/>
              </w:rPr>
            </w:pPr>
            <w:r w:rsidRPr="00EF1787">
              <w:rPr>
                <w:rFonts w:hint="eastAsia"/>
                <w:color w:val="000000" w:themeColor="text1"/>
              </w:rPr>
              <w:t>5</w:t>
            </w:r>
          </w:p>
        </w:tc>
      </w:tr>
      <w:tr w:rsidR="00893DA3" w:rsidRPr="00EF1787">
        <w:trPr>
          <w:jc w:val="center"/>
        </w:trPr>
        <w:tc>
          <w:tcPr>
            <w:tcW w:w="907" w:type="dxa"/>
            <w:vMerge/>
            <w:vAlign w:val="center"/>
          </w:tcPr>
          <w:p w:rsidR="00893DA3" w:rsidRPr="00EF1787" w:rsidRDefault="00893DA3">
            <w:pPr>
              <w:jc w:val="center"/>
              <w:rPr>
                <w:color w:val="000000" w:themeColor="text1"/>
              </w:rPr>
            </w:pPr>
          </w:p>
        </w:tc>
        <w:tc>
          <w:tcPr>
            <w:tcW w:w="1036" w:type="dxa"/>
            <w:vAlign w:val="center"/>
          </w:tcPr>
          <w:p w:rsidR="00893DA3" w:rsidRPr="00EF1787" w:rsidRDefault="00DE0757">
            <w:pPr>
              <w:jc w:val="center"/>
              <w:rPr>
                <w:color w:val="000000" w:themeColor="text1"/>
              </w:rPr>
            </w:pPr>
            <w:r w:rsidRPr="00EF1787">
              <w:rPr>
                <w:color w:val="000000" w:themeColor="text1"/>
              </w:rPr>
              <w:t>经济效益</w:t>
            </w:r>
          </w:p>
        </w:tc>
        <w:tc>
          <w:tcPr>
            <w:tcW w:w="1449" w:type="dxa"/>
            <w:vAlign w:val="center"/>
          </w:tcPr>
          <w:p w:rsidR="00893DA3" w:rsidRPr="00EF1787" w:rsidRDefault="00DE0757">
            <w:pPr>
              <w:jc w:val="center"/>
              <w:rPr>
                <w:color w:val="000000" w:themeColor="text1"/>
              </w:rPr>
            </w:pPr>
            <w:r w:rsidRPr="00EF1787">
              <w:rPr>
                <w:rFonts w:hint="eastAsia"/>
                <w:color w:val="000000" w:themeColor="text1"/>
              </w:rPr>
              <w:t>改善村民生活条件</w:t>
            </w:r>
          </w:p>
        </w:tc>
        <w:tc>
          <w:tcPr>
            <w:tcW w:w="4712" w:type="dxa"/>
            <w:vAlign w:val="center"/>
          </w:tcPr>
          <w:p w:rsidR="00893DA3" w:rsidRPr="00EF1787" w:rsidRDefault="00DE0757">
            <w:pPr>
              <w:rPr>
                <w:color w:val="000000" w:themeColor="text1"/>
              </w:rPr>
            </w:pPr>
            <w:r w:rsidRPr="00EF1787">
              <w:rPr>
                <w:color w:val="000000" w:themeColor="text1"/>
              </w:rPr>
              <w:t>项目实施所产生的</w:t>
            </w:r>
            <w:r w:rsidRPr="00EF1787">
              <w:rPr>
                <w:rFonts w:hint="eastAsia"/>
                <w:color w:val="000000" w:themeColor="text1"/>
              </w:rPr>
              <w:t>经济</w:t>
            </w:r>
            <w:r w:rsidRPr="00EF1787">
              <w:rPr>
                <w:color w:val="000000" w:themeColor="text1"/>
              </w:rPr>
              <w:t>效益</w:t>
            </w:r>
            <w:r w:rsidRPr="00EF1787">
              <w:rPr>
                <w:rFonts w:hint="eastAsia"/>
                <w:color w:val="000000" w:themeColor="text1"/>
              </w:rPr>
              <w:t>，</w:t>
            </w:r>
            <w:r w:rsidRPr="00EF1787">
              <w:rPr>
                <w:color w:val="000000" w:themeColor="text1"/>
              </w:rPr>
              <w:t>可根据项目实际情况细化</w:t>
            </w:r>
            <w:r w:rsidRPr="00EF1787">
              <w:rPr>
                <w:rFonts w:hint="eastAsia"/>
                <w:color w:val="000000" w:themeColor="text1"/>
              </w:rPr>
              <w:t>。可采用计划标准、行业标准、同类城市标准等作为标杆值。</w:t>
            </w:r>
          </w:p>
        </w:tc>
        <w:tc>
          <w:tcPr>
            <w:tcW w:w="954" w:type="dxa"/>
            <w:vAlign w:val="center"/>
          </w:tcPr>
          <w:p w:rsidR="00893DA3" w:rsidRPr="00EF1787" w:rsidRDefault="00DE0757">
            <w:pPr>
              <w:jc w:val="center"/>
              <w:rPr>
                <w:color w:val="000000" w:themeColor="text1"/>
              </w:rPr>
            </w:pPr>
            <w:r w:rsidRPr="00EF1787">
              <w:rPr>
                <w:rFonts w:hint="eastAsia"/>
                <w:color w:val="000000" w:themeColor="text1"/>
              </w:rPr>
              <w:t>5</w:t>
            </w:r>
          </w:p>
        </w:tc>
      </w:tr>
      <w:tr w:rsidR="00893DA3" w:rsidRPr="00EF1787">
        <w:trPr>
          <w:jc w:val="center"/>
        </w:trPr>
        <w:tc>
          <w:tcPr>
            <w:tcW w:w="907" w:type="dxa"/>
            <w:vMerge/>
            <w:vAlign w:val="center"/>
          </w:tcPr>
          <w:p w:rsidR="00893DA3" w:rsidRPr="00EF1787" w:rsidRDefault="00893DA3">
            <w:pPr>
              <w:jc w:val="center"/>
              <w:rPr>
                <w:color w:val="000000" w:themeColor="text1"/>
              </w:rPr>
            </w:pPr>
          </w:p>
        </w:tc>
        <w:tc>
          <w:tcPr>
            <w:tcW w:w="1036" w:type="dxa"/>
            <w:vAlign w:val="center"/>
          </w:tcPr>
          <w:p w:rsidR="00893DA3" w:rsidRPr="00EF1787" w:rsidRDefault="00DE0757">
            <w:pPr>
              <w:jc w:val="center"/>
              <w:rPr>
                <w:color w:val="000000" w:themeColor="text1"/>
              </w:rPr>
            </w:pPr>
            <w:r w:rsidRPr="00EF1787">
              <w:rPr>
                <w:color w:val="000000" w:themeColor="text1"/>
              </w:rPr>
              <w:t>生态效益</w:t>
            </w:r>
          </w:p>
        </w:tc>
        <w:tc>
          <w:tcPr>
            <w:tcW w:w="1449" w:type="dxa"/>
            <w:vAlign w:val="center"/>
          </w:tcPr>
          <w:p w:rsidR="00893DA3" w:rsidRPr="00EF1787" w:rsidRDefault="00DE0757">
            <w:pPr>
              <w:jc w:val="center"/>
              <w:rPr>
                <w:color w:val="000000" w:themeColor="text1"/>
              </w:rPr>
            </w:pPr>
            <w:r w:rsidRPr="00EF1787">
              <w:rPr>
                <w:rFonts w:hint="eastAsia"/>
                <w:color w:val="000000" w:themeColor="text1"/>
              </w:rPr>
              <w:t>改善村民生活环境质量</w:t>
            </w:r>
          </w:p>
        </w:tc>
        <w:tc>
          <w:tcPr>
            <w:tcW w:w="4712" w:type="dxa"/>
            <w:vAlign w:val="center"/>
          </w:tcPr>
          <w:p w:rsidR="00893DA3" w:rsidRPr="00EF1787" w:rsidRDefault="00DE0757">
            <w:pPr>
              <w:rPr>
                <w:color w:val="000000" w:themeColor="text1"/>
              </w:rPr>
            </w:pPr>
            <w:r w:rsidRPr="00EF1787">
              <w:rPr>
                <w:color w:val="000000" w:themeColor="text1"/>
              </w:rPr>
              <w:t>项目实施所产生的生态效益</w:t>
            </w:r>
            <w:r w:rsidRPr="00EF1787">
              <w:rPr>
                <w:rFonts w:hint="eastAsia"/>
                <w:color w:val="000000" w:themeColor="text1"/>
              </w:rPr>
              <w:t>，</w:t>
            </w:r>
            <w:r w:rsidRPr="00EF1787">
              <w:rPr>
                <w:color w:val="000000" w:themeColor="text1"/>
              </w:rPr>
              <w:t>可根据项目实际情况细化</w:t>
            </w:r>
            <w:r w:rsidRPr="00EF1787">
              <w:rPr>
                <w:rFonts w:hint="eastAsia"/>
                <w:color w:val="000000" w:themeColor="text1"/>
              </w:rPr>
              <w:t>。可采用计划标准、行业标准、同类城市标准等作为标杆值。</w:t>
            </w:r>
          </w:p>
        </w:tc>
        <w:tc>
          <w:tcPr>
            <w:tcW w:w="954" w:type="dxa"/>
            <w:vAlign w:val="center"/>
          </w:tcPr>
          <w:p w:rsidR="00893DA3" w:rsidRPr="00EF1787" w:rsidRDefault="00DE0757">
            <w:pPr>
              <w:jc w:val="center"/>
              <w:rPr>
                <w:color w:val="000000" w:themeColor="text1"/>
              </w:rPr>
            </w:pPr>
            <w:r w:rsidRPr="00EF1787">
              <w:rPr>
                <w:rFonts w:hint="eastAsia"/>
                <w:color w:val="000000" w:themeColor="text1"/>
              </w:rPr>
              <w:t>5</w:t>
            </w:r>
          </w:p>
        </w:tc>
      </w:tr>
      <w:tr w:rsidR="00893DA3" w:rsidRPr="00EF1787">
        <w:trPr>
          <w:jc w:val="center"/>
        </w:trPr>
        <w:tc>
          <w:tcPr>
            <w:tcW w:w="907" w:type="dxa"/>
            <w:vMerge/>
            <w:vAlign w:val="center"/>
          </w:tcPr>
          <w:p w:rsidR="00893DA3" w:rsidRPr="00EF1787" w:rsidRDefault="00893DA3">
            <w:pPr>
              <w:jc w:val="center"/>
              <w:rPr>
                <w:color w:val="000000" w:themeColor="text1"/>
              </w:rPr>
            </w:pPr>
          </w:p>
        </w:tc>
        <w:tc>
          <w:tcPr>
            <w:tcW w:w="1036" w:type="dxa"/>
            <w:vAlign w:val="center"/>
          </w:tcPr>
          <w:p w:rsidR="00893DA3" w:rsidRPr="00EF1787" w:rsidRDefault="00DE0757">
            <w:pPr>
              <w:jc w:val="center"/>
              <w:rPr>
                <w:color w:val="000000" w:themeColor="text1"/>
              </w:rPr>
            </w:pPr>
            <w:r w:rsidRPr="00EF1787">
              <w:rPr>
                <w:color w:val="000000" w:themeColor="text1"/>
              </w:rPr>
              <w:t>可持续影响</w:t>
            </w:r>
          </w:p>
        </w:tc>
        <w:tc>
          <w:tcPr>
            <w:tcW w:w="1449" w:type="dxa"/>
            <w:vAlign w:val="center"/>
          </w:tcPr>
          <w:p w:rsidR="00893DA3" w:rsidRPr="00EF1787" w:rsidRDefault="00DE0757">
            <w:pPr>
              <w:jc w:val="center"/>
              <w:rPr>
                <w:color w:val="000000" w:themeColor="text1"/>
              </w:rPr>
            </w:pPr>
            <w:r w:rsidRPr="00EF1787">
              <w:rPr>
                <w:rFonts w:hint="eastAsia"/>
                <w:color w:val="000000" w:themeColor="text1"/>
              </w:rPr>
              <w:t>建立健全村级运行保障经费长效机制</w:t>
            </w:r>
          </w:p>
        </w:tc>
        <w:tc>
          <w:tcPr>
            <w:tcW w:w="4712" w:type="dxa"/>
            <w:vAlign w:val="center"/>
          </w:tcPr>
          <w:p w:rsidR="00893DA3" w:rsidRPr="00EF1787" w:rsidRDefault="00DE0757">
            <w:pPr>
              <w:rPr>
                <w:color w:val="000000" w:themeColor="text1"/>
              </w:rPr>
            </w:pPr>
            <w:r w:rsidRPr="00EF1787">
              <w:rPr>
                <w:color w:val="000000" w:themeColor="text1"/>
              </w:rPr>
              <w:t>项目实施所产生的</w:t>
            </w:r>
            <w:r w:rsidRPr="00EF1787">
              <w:rPr>
                <w:rFonts w:hint="eastAsia"/>
                <w:color w:val="000000" w:themeColor="text1"/>
              </w:rPr>
              <w:t>可持续</w:t>
            </w:r>
            <w:r w:rsidRPr="00EF1787">
              <w:rPr>
                <w:color w:val="000000" w:themeColor="text1"/>
              </w:rPr>
              <w:t>影响</w:t>
            </w:r>
            <w:r w:rsidRPr="00EF1787">
              <w:rPr>
                <w:rFonts w:hint="eastAsia"/>
                <w:color w:val="000000" w:themeColor="text1"/>
              </w:rPr>
              <w:t>，</w:t>
            </w:r>
            <w:r w:rsidRPr="00EF1787">
              <w:rPr>
                <w:color w:val="000000" w:themeColor="text1"/>
              </w:rPr>
              <w:t>可根据项目实际情况细化</w:t>
            </w:r>
            <w:r w:rsidRPr="00EF1787">
              <w:rPr>
                <w:rFonts w:hint="eastAsia"/>
                <w:color w:val="000000" w:themeColor="text1"/>
              </w:rPr>
              <w:t>。可采用行业标准、历史标准、同类城市标准等作为标杆值。</w:t>
            </w:r>
          </w:p>
        </w:tc>
        <w:tc>
          <w:tcPr>
            <w:tcW w:w="954" w:type="dxa"/>
            <w:vAlign w:val="center"/>
          </w:tcPr>
          <w:p w:rsidR="00893DA3" w:rsidRPr="00EF1787" w:rsidRDefault="00213F6A">
            <w:pPr>
              <w:jc w:val="center"/>
              <w:rPr>
                <w:color w:val="000000" w:themeColor="text1"/>
              </w:rPr>
            </w:pPr>
            <w:r>
              <w:rPr>
                <w:rFonts w:hint="eastAsia"/>
                <w:color w:val="000000" w:themeColor="text1"/>
              </w:rPr>
              <w:t>8</w:t>
            </w:r>
          </w:p>
        </w:tc>
      </w:tr>
      <w:tr w:rsidR="00893DA3" w:rsidRPr="00EF1787">
        <w:trPr>
          <w:jc w:val="center"/>
        </w:trPr>
        <w:tc>
          <w:tcPr>
            <w:tcW w:w="907" w:type="dxa"/>
            <w:vMerge/>
            <w:vAlign w:val="center"/>
          </w:tcPr>
          <w:p w:rsidR="00893DA3" w:rsidRPr="00EF1787" w:rsidRDefault="00893DA3">
            <w:pPr>
              <w:jc w:val="center"/>
              <w:rPr>
                <w:color w:val="000000" w:themeColor="text1"/>
              </w:rPr>
            </w:pPr>
          </w:p>
        </w:tc>
        <w:tc>
          <w:tcPr>
            <w:tcW w:w="1036" w:type="dxa"/>
            <w:vAlign w:val="center"/>
          </w:tcPr>
          <w:p w:rsidR="00893DA3" w:rsidRPr="00EF1787" w:rsidRDefault="00DE0757">
            <w:pPr>
              <w:jc w:val="center"/>
              <w:rPr>
                <w:color w:val="000000" w:themeColor="text1"/>
              </w:rPr>
            </w:pPr>
            <w:r w:rsidRPr="00EF1787">
              <w:rPr>
                <w:color w:val="000000" w:themeColor="text1"/>
              </w:rPr>
              <w:t>满意度</w:t>
            </w:r>
          </w:p>
        </w:tc>
        <w:tc>
          <w:tcPr>
            <w:tcW w:w="1449" w:type="dxa"/>
            <w:vAlign w:val="center"/>
          </w:tcPr>
          <w:p w:rsidR="00893DA3" w:rsidRPr="00EF1787" w:rsidRDefault="00DE0757">
            <w:pPr>
              <w:jc w:val="center"/>
              <w:rPr>
                <w:color w:val="000000" w:themeColor="text1"/>
              </w:rPr>
            </w:pPr>
            <w:r w:rsidRPr="00EF1787">
              <w:rPr>
                <w:rFonts w:hint="eastAsia"/>
                <w:color w:val="000000" w:themeColor="text1"/>
              </w:rPr>
              <w:t>服务对象满意度</w:t>
            </w:r>
            <w:r w:rsidRPr="00EF1787">
              <w:rPr>
                <w:rFonts w:hint="eastAsia"/>
                <w:color w:val="000000" w:themeColor="text1"/>
              </w:rPr>
              <w:t>100%</w:t>
            </w:r>
          </w:p>
        </w:tc>
        <w:tc>
          <w:tcPr>
            <w:tcW w:w="4712" w:type="dxa"/>
            <w:vAlign w:val="center"/>
          </w:tcPr>
          <w:p w:rsidR="00893DA3" w:rsidRPr="00EF1787" w:rsidRDefault="00DE0757">
            <w:pPr>
              <w:rPr>
                <w:color w:val="000000" w:themeColor="text1"/>
              </w:rPr>
            </w:pPr>
            <w:r w:rsidRPr="00EF1787">
              <w:rPr>
                <w:color w:val="000000" w:themeColor="text1"/>
              </w:rPr>
              <w:t>社会公众或者服务对象对项目实施效果的满意程度</w:t>
            </w:r>
            <w:r w:rsidRPr="00EF1787">
              <w:rPr>
                <w:rFonts w:hint="eastAsia"/>
                <w:color w:val="000000" w:themeColor="text1"/>
              </w:rPr>
              <w:t>。</w:t>
            </w:r>
          </w:p>
        </w:tc>
        <w:tc>
          <w:tcPr>
            <w:tcW w:w="954" w:type="dxa"/>
            <w:vAlign w:val="center"/>
          </w:tcPr>
          <w:p w:rsidR="00893DA3" w:rsidRPr="00EF1787" w:rsidRDefault="00DE0757">
            <w:pPr>
              <w:jc w:val="center"/>
              <w:rPr>
                <w:color w:val="000000" w:themeColor="text1"/>
              </w:rPr>
            </w:pPr>
            <w:r w:rsidRPr="00EF1787">
              <w:rPr>
                <w:rFonts w:hint="eastAsia"/>
                <w:color w:val="000000" w:themeColor="text1"/>
              </w:rPr>
              <w:t>9</w:t>
            </w:r>
          </w:p>
        </w:tc>
      </w:tr>
      <w:tr w:rsidR="00893DA3" w:rsidRPr="00EF1787">
        <w:trPr>
          <w:jc w:val="center"/>
        </w:trPr>
        <w:tc>
          <w:tcPr>
            <w:tcW w:w="907" w:type="dxa"/>
            <w:vAlign w:val="center"/>
          </w:tcPr>
          <w:p w:rsidR="00893DA3" w:rsidRPr="00EF1787" w:rsidRDefault="00DE0757">
            <w:pPr>
              <w:jc w:val="center"/>
              <w:rPr>
                <w:color w:val="000000" w:themeColor="text1"/>
              </w:rPr>
            </w:pPr>
            <w:r w:rsidRPr="00EF1787">
              <w:rPr>
                <w:rFonts w:hint="eastAsia"/>
                <w:color w:val="000000" w:themeColor="text1"/>
              </w:rPr>
              <w:t>合计</w:t>
            </w:r>
          </w:p>
        </w:tc>
        <w:tc>
          <w:tcPr>
            <w:tcW w:w="1036" w:type="dxa"/>
            <w:vAlign w:val="center"/>
          </w:tcPr>
          <w:p w:rsidR="00893DA3" w:rsidRPr="00EF1787" w:rsidRDefault="00893DA3">
            <w:pPr>
              <w:jc w:val="center"/>
              <w:rPr>
                <w:color w:val="000000" w:themeColor="text1"/>
              </w:rPr>
            </w:pPr>
          </w:p>
        </w:tc>
        <w:tc>
          <w:tcPr>
            <w:tcW w:w="1449" w:type="dxa"/>
            <w:vAlign w:val="center"/>
          </w:tcPr>
          <w:p w:rsidR="00893DA3" w:rsidRPr="00EF1787" w:rsidRDefault="00893DA3">
            <w:pPr>
              <w:jc w:val="center"/>
              <w:rPr>
                <w:color w:val="000000" w:themeColor="text1"/>
              </w:rPr>
            </w:pPr>
          </w:p>
        </w:tc>
        <w:tc>
          <w:tcPr>
            <w:tcW w:w="4712" w:type="dxa"/>
            <w:vAlign w:val="center"/>
          </w:tcPr>
          <w:p w:rsidR="00893DA3" w:rsidRPr="00EF1787" w:rsidRDefault="00893DA3">
            <w:pPr>
              <w:rPr>
                <w:color w:val="000000" w:themeColor="text1"/>
              </w:rPr>
            </w:pPr>
          </w:p>
        </w:tc>
        <w:tc>
          <w:tcPr>
            <w:tcW w:w="954" w:type="dxa"/>
            <w:vAlign w:val="center"/>
          </w:tcPr>
          <w:p w:rsidR="00893DA3" w:rsidRPr="00EF1787" w:rsidRDefault="00DE0757">
            <w:pPr>
              <w:jc w:val="center"/>
              <w:rPr>
                <w:color w:val="000000" w:themeColor="text1"/>
              </w:rPr>
            </w:pPr>
            <w:r w:rsidRPr="00EF1787">
              <w:rPr>
                <w:rFonts w:hint="eastAsia"/>
                <w:color w:val="000000" w:themeColor="text1"/>
              </w:rPr>
              <w:t>9</w:t>
            </w:r>
            <w:r w:rsidR="00213F6A">
              <w:rPr>
                <w:rFonts w:hint="eastAsia"/>
                <w:color w:val="000000" w:themeColor="text1"/>
              </w:rPr>
              <w:t>4</w:t>
            </w:r>
          </w:p>
        </w:tc>
      </w:tr>
    </w:tbl>
    <w:p w:rsidR="00893DA3" w:rsidRDefault="00893DA3"/>
    <w:p w:rsidR="00893DA3" w:rsidRDefault="00893DA3">
      <w:pPr>
        <w:widowControl/>
        <w:jc w:val="left"/>
      </w:pPr>
    </w:p>
    <w:p w:rsidR="00893DA3" w:rsidRDefault="00893DA3">
      <w:pPr>
        <w:widowControl/>
        <w:jc w:val="left"/>
      </w:pPr>
    </w:p>
    <w:p w:rsidR="00893DA3" w:rsidRDefault="00893DA3">
      <w:pPr>
        <w:widowControl/>
        <w:jc w:val="left"/>
        <w:rPr>
          <w:rFonts w:ascii="黑体" w:eastAsia="黑体" w:hAnsi="黑体" w:cs="宋体"/>
          <w:color w:val="000000"/>
          <w:kern w:val="0"/>
          <w:sz w:val="32"/>
          <w:szCs w:val="32"/>
        </w:rPr>
      </w:pPr>
      <w:bookmarkStart w:id="0" w:name="_GoBack"/>
      <w:bookmarkEnd w:id="0"/>
    </w:p>
    <w:sectPr w:rsidR="00893DA3" w:rsidSect="00893DA3">
      <w:headerReference w:type="even" r:id="rId7"/>
      <w:headerReference w:type="default" r:id="rId8"/>
      <w:footerReference w:type="even" r:id="rId9"/>
      <w:footerReference w:type="default" r:id="rId10"/>
      <w:type w:val="continuous"/>
      <w:pgSz w:w="11907" w:h="16839"/>
      <w:pgMar w:top="1985" w:right="1588" w:bottom="2098" w:left="1474" w:header="851" w:footer="1400" w:gutter="0"/>
      <w:pgNumType w:fmt="numberInDash"/>
      <w:cols w:space="720"/>
      <w:docGrid w:type="lines" w:linePitch="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A02" w:rsidRDefault="00CF3A02" w:rsidP="00893DA3">
      <w:r>
        <w:separator/>
      </w:r>
    </w:p>
  </w:endnote>
  <w:endnote w:type="continuationSeparator" w:id="0">
    <w:p w:rsidR="00CF3A02" w:rsidRDefault="00CF3A02" w:rsidP="00893D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ZXBSK--GBK1-0">
    <w:altName w:val="Segoe Print"/>
    <w:panose1 w:val="00000000000000000000"/>
    <w:charset w:val="00"/>
    <w:family w:val="auto"/>
    <w:notTrueType/>
    <w:pitch w:val="default"/>
    <w:sig w:usb0="00000003" w:usb1="00000000" w:usb2="00000000" w:usb3="00000000" w:csb0="00000001" w:csb1="00000000"/>
  </w:font>
  <w:font w:name="FZFSK--GBK1-0">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E-BX">
    <w:altName w:val="Times New Roman"/>
    <w:panose1 w:val="00000000000000000000"/>
    <w:charset w:val="00"/>
    <w:family w:val="roman"/>
    <w:notTrueType/>
    <w:pitch w:val="default"/>
    <w:sig w:usb0="00000003" w:usb1="00000000" w:usb2="00000000" w:usb3="00000000" w:csb0="00000001" w:csb1="00000000"/>
  </w:font>
  <w:font w:name="E-BZ">
    <w:altName w:val="Times New Roman"/>
    <w:panose1 w:val="00000000000000000000"/>
    <w:charset w:val="00"/>
    <w:family w:val="roman"/>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FZHTK--GBK1-0">
    <w:altName w:val="Times New Roman"/>
    <w:panose1 w:val="00000000000000000000"/>
    <w:charset w:val="00"/>
    <w:family w:val="roman"/>
    <w:notTrueType/>
    <w:pitch w:val="default"/>
    <w:sig w:usb0="00000003" w:usb1="00000000" w:usb2="00000000" w:usb3="00000000" w:csb0="0000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DA3" w:rsidRDefault="000B1BDF">
    <w:pPr>
      <w:pStyle w:val="a6"/>
      <w:ind w:firstLineChars="100" w:firstLine="280"/>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sidR="00DE0757">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0D13C4" w:rsidRPr="000D13C4">
      <w:rPr>
        <w:rFonts w:asciiTheme="minorEastAsia" w:eastAsiaTheme="minorEastAsia" w:hAnsiTheme="minorEastAsia"/>
        <w:noProof/>
        <w:sz w:val="28"/>
        <w:szCs w:val="28"/>
        <w:lang w:val="zh-CN"/>
      </w:rPr>
      <w:t>-</w:t>
    </w:r>
    <w:r w:rsidR="000D13C4">
      <w:rPr>
        <w:rFonts w:asciiTheme="minorEastAsia" w:eastAsiaTheme="minorEastAsia" w:hAnsiTheme="minorEastAsia"/>
        <w:noProof/>
        <w:sz w:val="28"/>
        <w:szCs w:val="28"/>
      </w:rPr>
      <w:t xml:space="preserve"> 8 -</w:t>
    </w:r>
    <w:r>
      <w:rPr>
        <w:rFonts w:asciiTheme="minorEastAsia" w:eastAsiaTheme="minorEastAsia" w:hAnsiTheme="minorEastAsia"/>
        <w:sz w:val="28"/>
        <w:szCs w:val="28"/>
      </w:rPr>
      <w:fldChar w:fldCharType="end"/>
    </w:r>
  </w:p>
  <w:p w:rsidR="00893DA3" w:rsidRDefault="00893DA3">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DA3" w:rsidRDefault="000B1BDF">
    <w:pPr>
      <w:pStyle w:val="a6"/>
      <w:wordWrap w:val="0"/>
      <w:jc w:val="right"/>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sidR="00DE0757">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0D13C4" w:rsidRPr="000D13C4">
      <w:rPr>
        <w:rFonts w:asciiTheme="minorEastAsia" w:eastAsiaTheme="minorEastAsia" w:hAnsiTheme="minorEastAsia"/>
        <w:noProof/>
        <w:sz w:val="28"/>
        <w:szCs w:val="28"/>
        <w:lang w:val="zh-CN"/>
      </w:rPr>
      <w:t>-</w:t>
    </w:r>
    <w:r w:rsidR="000D13C4">
      <w:rPr>
        <w:rFonts w:asciiTheme="minorEastAsia" w:eastAsiaTheme="minorEastAsia" w:hAnsiTheme="minorEastAsia"/>
        <w:noProof/>
        <w:sz w:val="28"/>
        <w:szCs w:val="28"/>
      </w:rPr>
      <w:t xml:space="preserve"> 7 -</w:t>
    </w:r>
    <w:r>
      <w:rPr>
        <w:rFonts w:asciiTheme="minorEastAsia" w:eastAsiaTheme="minorEastAsia" w:hAnsiTheme="minorEastAsia"/>
        <w:sz w:val="28"/>
        <w:szCs w:val="28"/>
      </w:rPr>
      <w:fldChar w:fldCharType="end"/>
    </w:r>
    <w:r w:rsidR="00DE0757">
      <w:rPr>
        <w:rFonts w:asciiTheme="minorEastAsia" w:eastAsiaTheme="minorEastAsia" w:hAnsiTheme="minorEastAsia" w:hint="eastAsia"/>
        <w:sz w:val="28"/>
        <w:szCs w:val="28"/>
      </w:rPr>
      <w:t xml:space="preserve">  </w:t>
    </w:r>
  </w:p>
  <w:p w:rsidR="00893DA3" w:rsidRDefault="00893DA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A02" w:rsidRDefault="00CF3A02" w:rsidP="00893DA3">
      <w:r>
        <w:separator/>
      </w:r>
    </w:p>
  </w:footnote>
  <w:footnote w:type="continuationSeparator" w:id="0">
    <w:p w:rsidR="00CF3A02" w:rsidRDefault="00CF3A02" w:rsidP="00893D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DA3" w:rsidRDefault="00893DA3">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DA3" w:rsidRDefault="00893DA3">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579"/>
  <w:displayHorizontalDrawingGridEvery w:val="0"/>
  <w:characterSpacingControl w:val="compressPunctuation"/>
  <w:doNotValidateAgainstSchema/>
  <w:doNotDemarcateInvalidXml/>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jIwNzhiMDFmZTZlNzhiNzM1M2ZkNGU4ZjY0NGNkNzMifQ=="/>
  </w:docVars>
  <w:rsids>
    <w:rsidRoot w:val="00172A27"/>
    <w:rsid w:val="00001367"/>
    <w:rsid w:val="00001442"/>
    <w:rsid w:val="000038D7"/>
    <w:rsid w:val="00027F38"/>
    <w:rsid w:val="000450B0"/>
    <w:rsid w:val="00045662"/>
    <w:rsid w:val="00056385"/>
    <w:rsid w:val="000630C1"/>
    <w:rsid w:val="000700CD"/>
    <w:rsid w:val="000832AE"/>
    <w:rsid w:val="00083ECB"/>
    <w:rsid w:val="00092C42"/>
    <w:rsid w:val="000A6FA7"/>
    <w:rsid w:val="000B1BDF"/>
    <w:rsid w:val="000B4D38"/>
    <w:rsid w:val="000C1731"/>
    <w:rsid w:val="000C1ADF"/>
    <w:rsid w:val="000D13C4"/>
    <w:rsid w:val="000E27B7"/>
    <w:rsid w:val="001021C2"/>
    <w:rsid w:val="0012280A"/>
    <w:rsid w:val="0013721A"/>
    <w:rsid w:val="00141728"/>
    <w:rsid w:val="00144FCD"/>
    <w:rsid w:val="001535A0"/>
    <w:rsid w:val="00156836"/>
    <w:rsid w:val="00172A27"/>
    <w:rsid w:val="001746BB"/>
    <w:rsid w:val="00176010"/>
    <w:rsid w:val="001C5397"/>
    <w:rsid w:val="001E0458"/>
    <w:rsid w:val="001E5CCD"/>
    <w:rsid w:val="00203ADF"/>
    <w:rsid w:val="002054F0"/>
    <w:rsid w:val="00213F6A"/>
    <w:rsid w:val="002164A7"/>
    <w:rsid w:val="0021724B"/>
    <w:rsid w:val="002410FF"/>
    <w:rsid w:val="002603B3"/>
    <w:rsid w:val="0027249C"/>
    <w:rsid w:val="002865B3"/>
    <w:rsid w:val="002A11E4"/>
    <w:rsid w:val="002A17E0"/>
    <w:rsid w:val="002A281D"/>
    <w:rsid w:val="002A5065"/>
    <w:rsid w:val="002B7261"/>
    <w:rsid w:val="002B7E29"/>
    <w:rsid w:val="002D0D0E"/>
    <w:rsid w:val="00311B35"/>
    <w:rsid w:val="00334531"/>
    <w:rsid w:val="00346702"/>
    <w:rsid w:val="00347B55"/>
    <w:rsid w:val="003535E7"/>
    <w:rsid w:val="003547CA"/>
    <w:rsid w:val="00377F41"/>
    <w:rsid w:val="003A360C"/>
    <w:rsid w:val="003B1981"/>
    <w:rsid w:val="003B78CA"/>
    <w:rsid w:val="003D437D"/>
    <w:rsid w:val="003D529F"/>
    <w:rsid w:val="003F6F25"/>
    <w:rsid w:val="00401897"/>
    <w:rsid w:val="00406E87"/>
    <w:rsid w:val="00443358"/>
    <w:rsid w:val="00443F92"/>
    <w:rsid w:val="004456CE"/>
    <w:rsid w:val="004952E8"/>
    <w:rsid w:val="004A189F"/>
    <w:rsid w:val="004A5740"/>
    <w:rsid w:val="004E5A93"/>
    <w:rsid w:val="004F3C57"/>
    <w:rsid w:val="004F69D8"/>
    <w:rsid w:val="00516F74"/>
    <w:rsid w:val="00531255"/>
    <w:rsid w:val="005313AF"/>
    <w:rsid w:val="005A52E9"/>
    <w:rsid w:val="005C773D"/>
    <w:rsid w:val="005D5693"/>
    <w:rsid w:val="005F38DA"/>
    <w:rsid w:val="00611718"/>
    <w:rsid w:val="00621594"/>
    <w:rsid w:val="00625948"/>
    <w:rsid w:val="006319C1"/>
    <w:rsid w:val="00653AA2"/>
    <w:rsid w:val="006712C1"/>
    <w:rsid w:val="00675516"/>
    <w:rsid w:val="00682653"/>
    <w:rsid w:val="006939D4"/>
    <w:rsid w:val="006C04C1"/>
    <w:rsid w:val="00707376"/>
    <w:rsid w:val="00727675"/>
    <w:rsid w:val="00774DC2"/>
    <w:rsid w:val="007A1A5B"/>
    <w:rsid w:val="007C7F16"/>
    <w:rsid w:val="007D132C"/>
    <w:rsid w:val="007F1E1E"/>
    <w:rsid w:val="007F714A"/>
    <w:rsid w:val="007F753C"/>
    <w:rsid w:val="0082116C"/>
    <w:rsid w:val="00867A9E"/>
    <w:rsid w:val="008806B2"/>
    <w:rsid w:val="008852A0"/>
    <w:rsid w:val="00893DA3"/>
    <w:rsid w:val="008966DC"/>
    <w:rsid w:val="008A5E18"/>
    <w:rsid w:val="008A6D40"/>
    <w:rsid w:val="008B389C"/>
    <w:rsid w:val="008C69EB"/>
    <w:rsid w:val="008D5EE4"/>
    <w:rsid w:val="008E4652"/>
    <w:rsid w:val="008F0F3F"/>
    <w:rsid w:val="008F124D"/>
    <w:rsid w:val="008F6692"/>
    <w:rsid w:val="00912703"/>
    <w:rsid w:val="00934AE2"/>
    <w:rsid w:val="00970247"/>
    <w:rsid w:val="00986706"/>
    <w:rsid w:val="00986BDB"/>
    <w:rsid w:val="00994A50"/>
    <w:rsid w:val="00996EB6"/>
    <w:rsid w:val="009A265A"/>
    <w:rsid w:val="009A4B4D"/>
    <w:rsid w:val="009D624C"/>
    <w:rsid w:val="009E4F84"/>
    <w:rsid w:val="009F623C"/>
    <w:rsid w:val="00A20671"/>
    <w:rsid w:val="00A2084C"/>
    <w:rsid w:val="00A26522"/>
    <w:rsid w:val="00A30DBC"/>
    <w:rsid w:val="00A41071"/>
    <w:rsid w:val="00A56A21"/>
    <w:rsid w:val="00A85BFB"/>
    <w:rsid w:val="00AC2F41"/>
    <w:rsid w:val="00AE382F"/>
    <w:rsid w:val="00AF7191"/>
    <w:rsid w:val="00B20484"/>
    <w:rsid w:val="00B2541F"/>
    <w:rsid w:val="00B35E14"/>
    <w:rsid w:val="00B41A6B"/>
    <w:rsid w:val="00B42DC0"/>
    <w:rsid w:val="00B51A3A"/>
    <w:rsid w:val="00B56820"/>
    <w:rsid w:val="00B82303"/>
    <w:rsid w:val="00B85C34"/>
    <w:rsid w:val="00B957C6"/>
    <w:rsid w:val="00BB315A"/>
    <w:rsid w:val="00BB76F9"/>
    <w:rsid w:val="00BC11C9"/>
    <w:rsid w:val="00BF0F8E"/>
    <w:rsid w:val="00C030FA"/>
    <w:rsid w:val="00C04709"/>
    <w:rsid w:val="00C14DE9"/>
    <w:rsid w:val="00C15460"/>
    <w:rsid w:val="00C17606"/>
    <w:rsid w:val="00C22EA7"/>
    <w:rsid w:val="00C23080"/>
    <w:rsid w:val="00C30A7A"/>
    <w:rsid w:val="00C314A7"/>
    <w:rsid w:val="00C34AE9"/>
    <w:rsid w:val="00C409DA"/>
    <w:rsid w:val="00C41473"/>
    <w:rsid w:val="00C420ED"/>
    <w:rsid w:val="00C51E3A"/>
    <w:rsid w:val="00C5273B"/>
    <w:rsid w:val="00C53801"/>
    <w:rsid w:val="00C75404"/>
    <w:rsid w:val="00C80298"/>
    <w:rsid w:val="00C8191D"/>
    <w:rsid w:val="00CA43F8"/>
    <w:rsid w:val="00CA4DEC"/>
    <w:rsid w:val="00CB0171"/>
    <w:rsid w:val="00CB159B"/>
    <w:rsid w:val="00CF3A02"/>
    <w:rsid w:val="00D06934"/>
    <w:rsid w:val="00D07134"/>
    <w:rsid w:val="00D73DAC"/>
    <w:rsid w:val="00D82C78"/>
    <w:rsid w:val="00DC1392"/>
    <w:rsid w:val="00DC3001"/>
    <w:rsid w:val="00DD6972"/>
    <w:rsid w:val="00DE0757"/>
    <w:rsid w:val="00E01027"/>
    <w:rsid w:val="00E0318B"/>
    <w:rsid w:val="00E342F2"/>
    <w:rsid w:val="00E4509E"/>
    <w:rsid w:val="00E80AEB"/>
    <w:rsid w:val="00E9120A"/>
    <w:rsid w:val="00E953DB"/>
    <w:rsid w:val="00EB355C"/>
    <w:rsid w:val="00EC5DF9"/>
    <w:rsid w:val="00ED18F5"/>
    <w:rsid w:val="00ED2D36"/>
    <w:rsid w:val="00ED5745"/>
    <w:rsid w:val="00EE2E94"/>
    <w:rsid w:val="00EE770D"/>
    <w:rsid w:val="00EF1787"/>
    <w:rsid w:val="00F03101"/>
    <w:rsid w:val="00F11288"/>
    <w:rsid w:val="00F1548F"/>
    <w:rsid w:val="00F2195F"/>
    <w:rsid w:val="00F23A6B"/>
    <w:rsid w:val="00F3066D"/>
    <w:rsid w:val="00F3402F"/>
    <w:rsid w:val="00F40B00"/>
    <w:rsid w:val="00F456DF"/>
    <w:rsid w:val="00F61215"/>
    <w:rsid w:val="00F716F7"/>
    <w:rsid w:val="00F75EB9"/>
    <w:rsid w:val="00F802D0"/>
    <w:rsid w:val="00F8428F"/>
    <w:rsid w:val="00F9167D"/>
    <w:rsid w:val="053B7608"/>
    <w:rsid w:val="0B6902FF"/>
    <w:rsid w:val="0E6D496F"/>
    <w:rsid w:val="0F11271D"/>
    <w:rsid w:val="123A6F93"/>
    <w:rsid w:val="12D469A6"/>
    <w:rsid w:val="1514752E"/>
    <w:rsid w:val="15B947F3"/>
    <w:rsid w:val="169D0519"/>
    <w:rsid w:val="185D11EC"/>
    <w:rsid w:val="1C856F63"/>
    <w:rsid w:val="248E0606"/>
    <w:rsid w:val="2CF20E93"/>
    <w:rsid w:val="307920F2"/>
    <w:rsid w:val="376C4B50"/>
    <w:rsid w:val="437B0805"/>
    <w:rsid w:val="48086793"/>
    <w:rsid w:val="4A8B0B5B"/>
    <w:rsid w:val="53827040"/>
    <w:rsid w:val="56BA74F6"/>
    <w:rsid w:val="57DA4379"/>
    <w:rsid w:val="61231A09"/>
    <w:rsid w:val="6A5B53D8"/>
    <w:rsid w:val="73E3171A"/>
    <w:rsid w:val="7A535C7E"/>
    <w:rsid w:val="7C466C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nhideWhenUsed="0" w:qFormat="1"/>
    <w:lsdException w:name="caption" w:uiPriority="35" w:qFormat="1"/>
    <w:lsdException w:name="page number" w:semiHidden="0" w:unhideWhenUsed="0"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Document Map" w:semiHidden="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DA3"/>
    <w:pPr>
      <w:widowControl w:val="0"/>
      <w:jc w:val="both"/>
    </w:pPr>
    <w:rPr>
      <w:kern w:val="2"/>
      <w:sz w:val="21"/>
      <w:szCs w:val="24"/>
    </w:rPr>
  </w:style>
  <w:style w:type="paragraph" w:styleId="1">
    <w:name w:val="heading 1"/>
    <w:basedOn w:val="a"/>
    <w:next w:val="a"/>
    <w:qFormat/>
    <w:rsid w:val="00893DA3"/>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sid w:val="00893DA3"/>
    <w:rPr>
      <w:rFonts w:ascii="宋体"/>
      <w:sz w:val="18"/>
      <w:szCs w:val="18"/>
    </w:rPr>
  </w:style>
  <w:style w:type="paragraph" w:styleId="a4">
    <w:name w:val="Date"/>
    <w:basedOn w:val="a"/>
    <w:next w:val="a"/>
    <w:link w:val="Char0"/>
    <w:uiPriority w:val="99"/>
    <w:semiHidden/>
    <w:unhideWhenUsed/>
    <w:qFormat/>
    <w:rsid w:val="00893DA3"/>
    <w:pPr>
      <w:ind w:leftChars="2500" w:left="100"/>
    </w:pPr>
  </w:style>
  <w:style w:type="paragraph" w:styleId="a5">
    <w:name w:val="Balloon Text"/>
    <w:basedOn w:val="a"/>
    <w:link w:val="Char1"/>
    <w:uiPriority w:val="99"/>
    <w:semiHidden/>
    <w:unhideWhenUsed/>
    <w:qFormat/>
    <w:rsid w:val="00893DA3"/>
    <w:rPr>
      <w:sz w:val="18"/>
      <w:szCs w:val="18"/>
    </w:rPr>
  </w:style>
  <w:style w:type="paragraph" w:styleId="a6">
    <w:name w:val="footer"/>
    <w:basedOn w:val="a"/>
    <w:link w:val="Char2"/>
    <w:uiPriority w:val="99"/>
    <w:qFormat/>
    <w:rsid w:val="00893DA3"/>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893DA3"/>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893DA3"/>
    <w:pPr>
      <w:widowControl/>
      <w:spacing w:before="100" w:beforeAutospacing="1" w:after="100" w:afterAutospacing="1"/>
      <w:jc w:val="left"/>
    </w:pPr>
    <w:rPr>
      <w:rFonts w:ascii="宋体" w:hAnsi="宋体" w:cs="宋体"/>
      <w:kern w:val="0"/>
      <w:sz w:val="24"/>
    </w:rPr>
  </w:style>
  <w:style w:type="table" w:styleId="a9">
    <w:name w:val="Table Grid"/>
    <w:basedOn w:val="a1"/>
    <w:uiPriority w:val="59"/>
    <w:qFormat/>
    <w:rsid w:val="00893DA3"/>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page number"/>
    <w:basedOn w:val="a0"/>
    <w:uiPriority w:val="99"/>
    <w:qFormat/>
    <w:rsid w:val="00893DA3"/>
  </w:style>
  <w:style w:type="character" w:customStyle="1" w:styleId="Char">
    <w:name w:val="文档结构图 Char"/>
    <w:link w:val="a3"/>
    <w:uiPriority w:val="99"/>
    <w:semiHidden/>
    <w:qFormat/>
    <w:rsid w:val="00893DA3"/>
    <w:rPr>
      <w:rFonts w:ascii="宋体"/>
      <w:kern w:val="2"/>
      <w:sz w:val="18"/>
      <w:szCs w:val="18"/>
    </w:rPr>
  </w:style>
  <w:style w:type="character" w:customStyle="1" w:styleId="Char3">
    <w:name w:val="页眉 Char"/>
    <w:link w:val="a7"/>
    <w:uiPriority w:val="99"/>
    <w:qFormat/>
    <w:rsid w:val="00893DA3"/>
    <w:rPr>
      <w:kern w:val="2"/>
      <w:sz w:val="18"/>
      <w:szCs w:val="18"/>
    </w:rPr>
  </w:style>
  <w:style w:type="character" w:customStyle="1" w:styleId="Char2">
    <w:name w:val="页脚 Char"/>
    <w:basedOn w:val="a0"/>
    <w:link w:val="a6"/>
    <w:uiPriority w:val="99"/>
    <w:qFormat/>
    <w:rsid w:val="00893DA3"/>
    <w:rPr>
      <w:kern w:val="2"/>
      <w:sz w:val="18"/>
      <w:szCs w:val="18"/>
    </w:rPr>
  </w:style>
  <w:style w:type="character" w:customStyle="1" w:styleId="Char1">
    <w:name w:val="批注框文本 Char"/>
    <w:basedOn w:val="a0"/>
    <w:link w:val="a5"/>
    <w:uiPriority w:val="99"/>
    <w:semiHidden/>
    <w:qFormat/>
    <w:rsid w:val="00893DA3"/>
    <w:rPr>
      <w:kern w:val="2"/>
      <w:sz w:val="18"/>
      <w:szCs w:val="18"/>
    </w:rPr>
  </w:style>
  <w:style w:type="paragraph" w:styleId="ab">
    <w:name w:val="List Paragraph"/>
    <w:basedOn w:val="a"/>
    <w:qFormat/>
    <w:rsid w:val="00893DA3"/>
    <w:pPr>
      <w:ind w:firstLineChars="200" w:firstLine="420"/>
    </w:pPr>
    <w:rPr>
      <w:rFonts w:ascii="Calibri" w:hAnsi="Calibri" w:cs="Calibri"/>
      <w:szCs w:val="21"/>
    </w:rPr>
  </w:style>
  <w:style w:type="character" w:customStyle="1" w:styleId="Char0">
    <w:name w:val="日期 Char"/>
    <w:basedOn w:val="a0"/>
    <w:link w:val="a4"/>
    <w:uiPriority w:val="99"/>
    <w:semiHidden/>
    <w:qFormat/>
    <w:rsid w:val="00893DA3"/>
    <w:rPr>
      <w:kern w:val="2"/>
      <w:sz w:val="21"/>
      <w:szCs w:val="24"/>
    </w:rPr>
  </w:style>
  <w:style w:type="character" w:customStyle="1" w:styleId="fontstyle01">
    <w:name w:val="fontstyle01"/>
    <w:basedOn w:val="a0"/>
    <w:qFormat/>
    <w:rsid w:val="00893DA3"/>
    <w:rPr>
      <w:rFonts w:ascii="FZXBSK--GBK1-0" w:hAnsi="FZXBSK--GBK1-0" w:hint="default"/>
      <w:color w:val="000000"/>
      <w:sz w:val="44"/>
      <w:szCs w:val="44"/>
    </w:rPr>
  </w:style>
  <w:style w:type="character" w:customStyle="1" w:styleId="fontstyle21">
    <w:name w:val="fontstyle21"/>
    <w:basedOn w:val="a0"/>
    <w:qFormat/>
    <w:rsid w:val="00893DA3"/>
    <w:rPr>
      <w:rFonts w:ascii="FZFSK--GBK1-0" w:hAnsi="FZFSK--GBK1-0" w:hint="default"/>
      <w:color w:val="000000"/>
      <w:sz w:val="32"/>
      <w:szCs w:val="32"/>
    </w:rPr>
  </w:style>
  <w:style w:type="character" w:customStyle="1" w:styleId="fontstyle31">
    <w:name w:val="fontstyle31"/>
    <w:basedOn w:val="a0"/>
    <w:qFormat/>
    <w:rsid w:val="00893DA3"/>
    <w:rPr>
      <w:rFonts w:ascii="TimesNewRomanPSMT" w:hAnsi="TimesNewRomanPSMT" w:hint="default"/>
      <w:color w:val="000000"/>
      <w:sz w:val="32"/>
      <w:szCs w:val="32"/>
    </w:rPr>
  </w:style>
  <w:style w:type="character" w:customStyle="1" w:styleId="fontstyle11">
    <w:name w:val="fontstyle11"/>
    <w:basedOn w:val="a0"/>
    <w:qFormat/>
    <w:rsid w:val="00893DA3"/>
    <w:rPr>
      <w:rFonts w:ascii="TimesNewRomanPSMT" w:hAnsi="TimesNewRomanPSMT" w:hint="default"/>
      <w:color w:val="000000"/>
      <w:sz w:val="32"/>
      <w:szCs w:val="32"/>
    </w:rPr>
  </w:style>
  <w:style w:type="character" w:customStyle="1" w:styleId="fontstyle41">
    <w:name w:val="fontstyle41"/>
    <w:basedOn w:val="a0"/>
    <w:qFormat/>
    <w:rsid w:val="00893DA3"/>
    <w:rPr>
      <w:rFonts w:ascii="E-BX" w:hAnsi="E-BX" w:hint="default"/>
      <w:color w:val="000000"/>
      <w:sz w:val="32"/>
      <w:szCs w:val="32"/>
    </w:rPr>
  </w:style>
  <w:style w:type="character" w:customStyle="1" w:styleId="fontstyle51">
    <w:name w:val="fontstyle51"/>
    <w:basedOn w:val="a0"/>
    <w:qFormat/>
    <w:rsid w:val="00893DA3"/>
    <w:rPr>
      <w:rFonts w:ascii="E-BZ" w:hAnsi="E-BZ" w:hint="default"/>
      <w:color w:val="000000"/>
      <w:sz w:val="32"/>
      <w:szCs w:val="32"/>
    </w:rPr>
  </w:style>
</w:styles>
</file>

<file path=word/webSettings.xml><?xml version="1.0" encoding="utf-8"?>
<w:webSettings xmlns:r="http://schemas.openxmlformats.org/officeDocument/2006/relationships" xmlns:w="http://schemas.openxmlformats.org/wordprocessingml/2006/main">
  <w:divs>
    <w:div w:id="1002128140">
      <w:bodyDiv w:val="1"/>
      <w:marLeft w:val="0"/>
      <w:marRight w:val="0"/>
      <w:marTop w:val="0"/>
      <w:marBottom w:val="0"/>
      <w:divBdr>
        <w:top w:val="none" w:sz="0" w:space="0" w:color="auto"/>
        <w:left w:val="none" w:sz="0" w:space="0" w:color="auto"/>
        <w:bottom w:val="none" w:sz="0" w:space="0" w:color="auto"/>
        <w:right w:val="none" w:sz="0" w:space="0" w:color="auto"/>
      </w:divBdr>
    </w:div>
    <w:div w:id="1268587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6C50127-0CEC-40DE-8A03-ACF548102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9</Pages>
  <Words>654</Words>
  <Characters>3728</Characters>
  <Application>Microsoft Office Word</Application>
  <DocSecurity>0</DocSecurity>
  <Lines>31</Lines>
  <Paragraphs>8</Paragraphs>
  <ScaleCrop>false</ScaleCrop>
  <Company>china</Company>
  <LinksUpToDate>false</LinksUpToDate>
  <CharactersWithSpaces>4374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关于印发《南京市财政局办公自动化系统</dc:title>
  <dc:creator>Administrator</dc:creator>
  <cp:lastModifiedBy>Administrator</cp:lastModifiedBy>
  <cp:revision>29</cp:revision>
  <cp:lastPrinted>2022-06-23T01:37:00Z</cp:lastPrinted>
  <dcterms:created xsi:type="dcterms:W3CDTF">2020-09-09T01:43:00Z</dcterms:created>
  <dcterms:modified xsi:type="dcterms:W3CDTF">2023-09-22T02:53:00Z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2520660E0E9A42598F8EDEEBE24B524F</vt:lpwstr>
  </property>
</Properties>
</file>