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11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b/>
          <w:kern w:val="11"/>
          <w:sz w:val="32"/>
          <w:szCs w:val="32"/>
        </w:rPr>
        <w:t>2019年</w:t>
      </w:r>
      <w:r>
        <w:rPr>
          <w:rFonts w:hint="eastAsia" w:ascii="宋体" w:hAnsi="宋体" w:eastAsia="宋体" w:cs="宋体"/>
          <w:b/>
          <w:kern w:val="11"/>
          <w:sz w:val="32"/>
          <w:szCs w:val="32"/>
          <w:lang w:eastAsia="zh-CN"/>
        </w:rPr>
        <w:t>金牛湖街道</w:t>
      </w:r>
      <w:r>
        <w:rPr>
          <w:rFonts w:ascii="宋体" w:hAnsi="宋体" w:eastAsia="宋体" w:cs="宋体"/>
          <w:b/>
          <w:kern w:val="11"/>
          <w:sz w:val="32"/>
          <w:szCs w:val="32"/>
        </w:rPr>
        <w:t>农村公路潘双线、八八线提档升级工程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11"/>
          <w:sz w:val="32"/>
          <w:szCs w:val="32"/>
        </w:rPr>
        <w:t>项目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一、项目概况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（一）项目基本情况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根据省市区关于农村公路提档升级工程的实施意见的部署和要求，以及区政府《农村公路提档升级建设工作会议纪要》（</w:t>
      </w:r>
      <w:r>
        <w:rPr>
          <w:rFonts w:ascii="仿宋_GB2312" w:eastAsia="仿宋_GB2312"/>
          <w:color w:val="000000"/>
          <w:sz w:val="32"/>
          <w:szCs w:val="32"/>
        </w:rPr>
        <w:t>2016年第19期）精神，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我街道</w:t>
      </w:r>
      <w:r>
        <w:rPr>
          <w:rFonts w:ascii="仿宋_GB2312" w:eastAsia="仿宋_GB2312"/>
          <w:color w:val="000000"/>
          <w:sz w:val="32"/>
          <w:szCs w:val="32"/>
        </w:rPr>
        <w:t>实施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2019年</w:t>
      </w:r>
      <w:r>
        <w:rPr>
          <w:rFonts w:ascii="仿宋_GB2312" w:eastAsia="仿宋_GB2312"/>
          <w:color w:val="000000"/>
          <w:sz w:val="32"/>
          <w:szCs w:val="32"/>
        </w:rPr>
        <w:t>金牛湖街道农村公路潘双线、八八线提档升级工程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项目。</w:t>
      </w:r>
      <w:r>
        <w:rPr>
          <w:rFonts w:ascii="仿宋_GB2312" w:eastAsia="仿宋_GB2312"/>
          <w:color w:val="000000"/>
          <w:sz w:val="32"/>
          <w:szCs w:val="32"/>
        </w:rPr>
        <w:t>上述路段是金牛湖街道规划农村公路网的重要组成部分，本项目的实施对改善金牛湖街道沿线居民的出行条件，带动当地经济发展具有重要意义。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（二）项目主要实施内容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本次实施的</w:t>
      </w:r>
      <w:r>
        <w:rPr>
          <w:rFonts w:hint="eastAsia" w:ascii="仿宋_GB2312" w:eastAsia="仿宋_GB2312"/>
          <w:color w:val="000000"/>
          <w:sz w:val="32"/>
          <w:szCs w:val="32"/>
        </w:rPr>
        <w:t>项目由</w:t>
      </w:r>
      <w:r>
        <w:rPr>
          <w:rFonts w:ascii="仿宋_GB2312" w:eastAsia="仿宋_GB2312"/>
          <w:color w:val="000000"/>
          <w:sz w:val="32"/>
          <w:szCs w:val="32"/>
        </w:rPr>
        <w:t>YDA7潘双线、YDA4八八线两条路段组成，其中YDA7潘双线约2.62公里（全部在金牛湖街道境内），YDA4八八线约3.91公里（全部在金牛湖街道境内），道路总长约6.53公里。</w:t>
      </w:r>
      <w:r>
        <w:rPr>
          <w:rFonts w:hint="eastAsia" w:ascii="仿宋_GB2312" w:eastAsia="仿宋_GB2312"/>
          <w:color w:val="000000"/>
          <w:sz w:val="32"/>
          <w:szCs w:val="32"/>
        </w:rPr>
        <w:t>本项目为农路提档升级工程，按三级公路及以上标准规划，四级公路及以上标准建设，采用沥青砼路面，</w:t>
      </w:r>
      <w:r>
        <w:rPr>
          <w:rFonts w:ascii="仿宋_GB2312" w:eastAsia="仿宋_GB2312"/>
          <w:color w:val="000000"/>
          <w:sz w:val="32"/>
          <w:szCs w:val="32"/>
        </w:rPr>
        <w:t>YDA7潘双线、YDA4八八线路面宽6m，两侧设2×0.5米硬路肩。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（三）项目实施方式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《金牛湖街道工程项目发包管理办法》等文件要求进行勘察、设计、施工、监理招标采购、合约签订，并将项目实施进度报表和文字材料呈报到相关部门，由街道委派专人对项目进度全程跟进监管，在施工完成通过验收合格以后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eastAsia="zh-CN"/>
        </w:rPr>
        <w:t>金牛湖街道</w:t>
      </w:r>
      <w:r>
        <w:rPr>
          <w:rFonts w:ascii="仿宋_GB2312" w:eastAsia="仿宋_GB2312"/>
          <w:sz w:val="32"/>
          <w:szCs w:val="32"/>
        </w:rPr>
        <w:t>农村公路潘双线、八八线提档升级工程项目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总投资约</w:t>
      </w:r>
      <w:r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  <w:t>3012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万元，全部由区级以上</w:t>
      </w:r>
      <w:r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  <w:t>专项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资金配套支持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截止审计基准日，已到位资金</w:t>
      </w:r>
      <w:r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  <w:t>2011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万元，预算执行率</w:t>
      </w:r>
      <w:r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  <w:t>67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（一）评价的对象及范围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本次评价的范围是</w:t>
      </w:r>
      <w:r>
        <w:rPr>
          <w:rFonts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eastAsia="zh-CN"/>
        </w:rPr>
        <w:t>金牛湖街道</w:t>
      </w:r>
      <w:r>
        <w:rPr>
          <w:rFonts w:ascii="仿宋_GB2312" w:eastAsia="仿宋_GB2312"/>
          <w:sz w:val="32"/>
          <w:szCs w:val="32"/>
        </w:rPr>
        <w:t>农村公路潘双线、八八线提档升级工程项目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的实施推进情况，资金使用情况及相关社会效益。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改善金牛湖街道沿线居民的出行条件，带动当地经济发展。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项目评价思路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通过对</w:t>
      </w:r>
      <w:r>
        <w:rPr>
          <w:rFonts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eastAsia="zh-CN"/>
        </w:rPr>
        <w:t>金牛湖街道</w:t>
      </w:r>
      <w:r>
        <w:rPr>
          <w:rFonts w:ascii="仿宋_GB2312" w:eastAsia="仿宋_GB2312"/>
          <w:sz w:val="32"/>
          <w:szCs w:val="32"/>
        </w:rPr>
        <w:t>农村公路潘双线、八八线提档升级工程项目</w:t>
      </w:r>
      <w:r>
        <w:rPr>
          <w:rFonts w:hint="eastAsia" w:ascii="仿宋_GB2312" w:eastAsia="仿宋_GB2312"/>
          <w:sz w:val="32"/>
          <w:szCs w:val="32"/>
          <w:lang w:eastAsia="zh-CN"/>
        </w:rPr>
        <w:t>的项目</w:t>
      </w:r>
      <w:r>
        <w:rPr>
          <w:rFonts w:hint="eastAsia" w:ascii="仿宋_GB2312" w:eastAsia="仿宋_GB2312"/>
          <w:sz w:val="32"/>
          <w:szCs w:val="32"/>
        </w:rPr>
        <w:t>决策、管理过程、竣工验收、效益及满意度的评价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获得</w:t>
      </w:r>
      <w:r>
        <w:rPr>
          <w:rFonts w:hint="eastAsia" w:ascii="仿宋_GB2312" w:eastAsia="仿宋_GB2312"/>
          <w:sz w:val="32"/>
          <w:szCs w:val="32"/>
        </w:rPr>
        <w:t>绩效结论，梳理存在的问题，完善项目管理制度，保障项目实施质量，保证项目资金使用规范。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评价原则与方法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经评价，</w:t>
      </w:r>
      <w:r>
        <w:rPr>
          <w:rFonts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eastAsia="zh-CN"/>
        </w:rPr>
        <w:t>金牛湖街道</w:t>
      </w:r>
      <w:r>
        <w:rPr>
          <w:rFonts w:ascii="仿宋_GB2312" w:eastAsia="仿宋_GB2312"/>
          <w:sz w:val="32"/>
          <w:szCs w:val="32"/>
        </w:rPr>
        <w:t>农村公路潘双线、八八线提档升级工程项目绩效等级为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ascii="仿宋_GB2312" w:eastAsia="仿宋_GB2312"/>
          <w:sz w:val="32"/>
          <w:szCs w:val="32"/>
        </w:rPr>
        <w:t>优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三、主要做法及成效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建设单位：</w:t>
      </w:r>
      <w:r>
        <w:rPr>
          <w:rFonts w:hint="eastAsia" w:ascii="仿宋_GB2312" w:eastAsia="仿宋_GB2312"/>
          <w:sz w:val="32"/>
          <w:szCs w:val="32"/>
          <w:lang w:eastAsia="zh-CN"/>
        </w:rPr>
        <w:t>南京市六合区人民政府</w:t>
      </w:r>
      <w:r>
        <w:rPr>
          <w:rFonts w:hint="eastAsia" w:ascii="仿宋_GB2312" w:eastAsia="仿宋_GB2312"/>
          <w:sz w:val="32"/>
          <w:szCs w:val="32"/>
        </w:rPr>
        <w:t>金牛湖</w:t>
      </w:r>
      <w:r>
        <w:rPr>
          <w:rFonts w:ascii="仿宋_GB2312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  <w:lang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设计单位：中交</w:t>
      </w:r>
      <w:r>
        <w:rPr>
          <w:rFonts w:ascii="仿宋_GB2312" w:eastAsia="仿宋_GB2312"/>
          <w:sz w:val="32"/>
          <w:szCs w:val="32"/>
        </w:rPr>
        <w:t>远洲</w:t>
      </w:r>
      <w:r>
        <w:rPr>
          <w:rFonts w:hint="eastAsia" w:ascii="仿宋_GB2312" w:eastAsia="仿宋_GB2312"/>
          <w:sz w:val="32"/>
          <w:szCs w:val="32"/>
        </w:rPr>
        <w:t>交通</w:t>
      </w:r>
      <w:r>
        <w:rPr>
          <w:rFonts w:ascii="仿宋_GB2312" w:eastAsia="仿宋_GB2312"/>
          <w:sz w:val="32"/>
          <w:szCs w:val="32"/>
        </w:rPr>
        <w:t>科技</w:t>
      </w:r>
      <w:r>
        <w:rPr>
          <w:rFonts w:hint="eastAsia" w:ascii="仿宋_GB2312" w:eastAsia="仿宋_GB2312"/>
          <w:sz w:val="32"/>
          <w:szCs w:val="32"/>
        </w:rPr>
        <w:t>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</w:t>
      </w:r>
      <w:r>
        <w:rPr>
          <w:rFonts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</w:rPr>
        <w:t>江苏建诚</w:t>
      </w:r>
      <w:r>
        <w:rPr>
          <w:rFonts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</w:rPr>
        <w:t>咨询</w:t>
      </w:r>
      <w:r>
        <w:rPr>
          <w:rFonts w:ascii="仿宋_GB2312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监理单位：江苏中源工程</w:t>
      </w:r>
      <w:r>
        <w:rPr>
          <w:rFonts w:ascii="仿宋_GB2312" w:eastAsia="仿宋_GB2312"/>
          <w:sz w:val="32"/>
          <w:szCs w:val="32"/>
        </w:rPr>
        <w:t>管理</w:t>
      </w:r>
      <w:r>
        <w:rPr>
          <w:rFonts w:hint="eastAsia" w:ascii="仿宋_GB2312" w:eastAsia="仿宋_GB2312"/>
          <w:sz w:val="32"/>
          <w:szCs w:val="32"/>
        </w:rPr>
        <w:t>股份</w:t>
      </w:r>
      <w:r>
        <w:rPr>
          <w:rFonts w:ascii="仿宋_GB2312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施工单位：南京南部路桥工程</w:t>
      </w:r>
      <w:r>
        <w:rPr>
          <w:rFonts w:ascii="仿宋_GB2312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通过竞争性谈判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确定设计单位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中交</w:t>
      </w:r>
      <w:r>
        <w:rPr>
          <w:rFonts w:ascii="仿宋_GB2312" w:eastAsia="仿宋_GB2312"/>
          <w:sz w:val="32"/>
          <w:szCs w:val="32"/>
        </w:rPr>
        <w:t>远洲</w:t>
      </w:r>
      <w:r>
        <w:rPr>
          <w:rFonts w:hint="eastAsia" w:ascii="仿宋_GB2312" w:eastAsia="仿宋_GB2312"/>
          <w:sz w:val="32"/>
          <w:szCs w:val="32"/>
        </w:rPr>
        <w:t>交通</w:t>
      </w:r>
      <w:r>
        <w:rPr>
          <w:rFonts w:ascii="仿宋_GB2312" w:eastAsia="仿宋_GB2312"/>
          <w:sz w:val="32"/>
          <w:szCs w:val="32"/>
        </w:rPr>
        <w:t>科技</w:t>
      </w:r>
      <w:r>
        <w:rPr>
          <w:rFonts w:hint="eastAsia" w:ascii="仿宋_GB2312" w:eastAsia="仿宋_GB2312"/>
          <w:sz w:val="32"/>
          <w:szCs w:val="32"/>
        </w:rPr>
        <w:t>集团有限公司。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通过公开招标确定</w:t>
      </w:r>
      <w:r>
        <w:rPr>
          <w:rFonts w:hint="eastAsia" w:ascii="仿宋_GB2312" w:eastAsia="仿宋_GB2312"/>
          <w:sz w:val="32"/>
          <w:szCs w:val="32"/>
        </w:rPr>
        <w:t>审计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江苏建诚</w:t>
      </w:r>
      <w:r>
        <w:rPr>
          <w:rFonts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</w:rPr>
        <w:t>咨询</w:t>
      </w:r>
      <w:r>
        <w:rPr>
          <w:rFonts w:ascii="仿宋_GB2312" w:eastAsia="仿宋_GB2312"/>
          <w:sz w:val="32"/>
          <w:szCs w:val="32"/>
        </w:rPr>
        <w:t>有限公司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2019年</w:t>
      </w:r>
      <w:r>
        <w:rPr>
          <w:rFonts w:ascii="仿宋_GB2312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公开招标确定</w:t>
      </w:r>
      <w:r>
        <w:rPr>
          <w:rFonts w:hint="eastAsia" w:ascii="仿宋_GB2312" w:eastAsia="仿宋_GB2312"/>
          <w:sz w:val="32"/>
          <w:szCs w:val="32"/>
        </w:rPr>
        <w:t>监理单位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江苏中源工程</w:t>
      </w:r>
      <w:r>
        <w:rPr>
          <w:rFonts w:ascii="仿宋_GB2312" w:eastAsia="仿宋_GB2312"/>
          <w:sz w:val="32"/>
          <w:szCs w:val="32"/>
        </w:rPr>
        <w:t>管理</w:t>
      </w:r>
      <w:r>
        <w:rPr>
          <w:rFonts w:hint="eastAsia" w:ascii="仿宋_GB2312" w:eastAsia="仿宋_GB2312"/>
          <w:sz w:val="32"/>
          <w:szCs w:val="32"/>
        </w:rPr>
        <w:t>股份</w:t>
      </w:r>
      <w:r>
        <w:rPr>
          <w:rFonts w:ascii="仿宋_GB2312" w:eastAsia="仿宋_GB2312"/>
          <w:sz w:val="32"/>
          <w:szCs w:val="32"/>
        </w:rPr>
        <w:t>有限公司</w:t>
      </w:r>
      <w:r>
        <w:rPr>
          <w:rFonts w:hint="eastAsia" w:ascii="仿宋_GB2312" w:eastAsia="仿宋_GB2312"/>
          <w:sz w:val="32"/>
          <w:szCs w:val="32"/>
        </w:rPr>
        <w:t>。同月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公开招标</w:t>
      </w:r>
      <w:r>
        <w:rPr>
          <w:rFonts w:ascii="仿宋_GB2312" w:eastAsia="仿宋_GB2312"/>
          <w:sz w:val="32"/>
          <w:szCs w:val="32"/>
        </w:rPr>
        <w:t>确定</w:t>
      </w:r>
      <w:r>
        <w:rPr>
          <w:rFonts w:hint="eastAsia" w:ascii="仿宋_GB2312" w:eastAsia="仿宋_GB2312"/>
          <w:sz w:val="32"/>
          <w:szCs w:val="32"/>
        </w:rPr>
        <w:t>施工单位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南京南部路桥工程</w:t>
      </w:r>
      <w:r>
        <w:rPr>
          <w:rFonts w:ascii="仿宋_GB2312" w:eastAsia="仿宋_GB2312"/>
          <w:sz w:val="32"/>
          <w:szCs w:val="32"/>
        </w:rPr>
        <w:t>有限公司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kern w:val="11"/>
          <w:sz w:val="32"/>
          <w:szCs w:val="32"/>
        </w:rPr>
        <w:t>金牛湖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街道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eastAsia="zh-CN"/>
        </w:rPr>
        <w:t>农村公路管理养护办公室将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督促施工单位实施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引入第三方专门机构对工程质量进行把控，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根据项目验收情况支付相关工程经费。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（1）明确各方职能，强化项目监督。为保障项目的有序推进，农路办严格审查设计图纸，加强现场监督，制定工程例会制度，及时反馈项目推进情况。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（2）强化资金使用，把控项目质量。严格执行资金管理制度，资金支付层层审批把关，保证整个项目组织工作的高效性、约束性、风险控制性，为合法、合理、合规使用资金使用打下了夯实的基础。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总体分析，项目监管机制完善，组织分工明确，严格按照工程规范设施，安全措施，环境保护措施到位，在执行风险控制方面有良好的约束机制。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加强了街道及沿线各村镇的交通出行条件，尤其加强了各村庄与干线路网之间的沟通。作为对干线路网的有效补充，起到了带动沿线经济发展、方便人民群众出行的作用。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存在问题及相关建议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存在问题</w:t>
      </w:r>
      <w:r>
        <w:rPr>
          <w:rFonts w:ascii="仿宋_GB2312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农村</w:t>
      </w:r>
      <w:r>
        <w:rPr>
          <w:rFonts w:ascii="仿宋_GB2312" w:eastAsia="仿宋_GB2312"/>
          <w:sz w:val="32"/>
          <w:szCs w:val="32"/>
          <w:shd w:val="clear" w:color="auto" w:fill="FFFFFF"/>
        </w:rPr>
        <w:t>道路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提档升级</w:t>
      </w:r>
      <w:r>
        <w:rPr>
          <w:rFonts w:ascii="仿宋_GB2312" w:eastAsia="仿宋_GB2312"/>
          <w:sz w:val="32"/>
          <w:szCs w:val="32"/>
          <w:shd w:val="clear" w:color="auto" w:fill="FFFFFF"/>
        </w:rPr>
        <w:t>需求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日益增长</w:t>
      </w:r>
      <w:r>
        <w:rPr>
          <w:rFonts w:ascii="仿宋_GB2312" w:eastAsia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缺乏</w:t>
      </w:r>
      <w:r>
        <w:rPr>
          <w:rFonts w:ascii="仿宋_GB2312" w:eastAsia="仿宋_GB2312"/>
          <w:sz w:val="32"/>
          <w:szCs w:val="32"/>
          <w:shd w:val="clear" w:color="auto" w:fill="FFFFFF"/>
        </w:rPr>
        <w:t>长期稳定且充足的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建设</w:t>
      </w:r>
      <w:r>
        <w:rPr>
          <w:rFonts w:ascii="仿宋_GB2312" w:eastAsia="仿宋_GB2312"/>
          <w:sz w:val="32"/>
          <w:szCs w:val="32"/>
          <w:shd w:val="clear" w:color="auto" w:fill="FFFFFF"/>
        </w:rPr>
        <w:t>资金来源。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相关</w:t>
      </w:r>
      <w:r>
        <w:rPr>
          <w:rFonts w:ascii="仿宋_GB2312" w:eastAsia="仿宋_GB2312"/>
          <w:sz w:val="32"/>
          <w:szCs w:val="32"/>
          <w:shd w:val="clear" w:color="auto" w:fill="FFFFFF"/>
        </w:rPr>
        <w:t>建议：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1、建议财政加大投入，持续推进乡村道路提档升级工作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2、加强项目竣工完工后的质量跟踪。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BB9CF"/>
    <w:multiLevelType w:val="singleLevel"/>
    <w:tmpl w:val="F49BB9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ODk1MTljZTc0NTAzZjYxNmM3YzEzZDEyOTJjMzcifQ=="/>
  </w:docVars>
  <w:rsids>
    <w:rsidRoot w:val="004C1A04"/>
    <w:rsid w:val="0004137B"/>
    <w:rsid w:val="001420F1"/>
    <w:rsid w:val="001F2F27"/>
    <w:rsid w:val="0020046B"/>
    <w:rsid w:val="002275F5"/>
    <w:rsid w:val="00243919"/>
    <w:rsid w:val="002917D6"/>
    <w:rsid w:val="003435F1"/>
    <w:rsid w:val="00391D23"/>
    <w:rsid w:val="003924BA"/>
    <w:rsid w:val="003D1860"/>
    <w:rsid w:val="004714F0"/>
    <w:rsid w:val="004C1A04"/>
    <w:rsid w:val="005B1530"/>
    <w:rsid w:val="005C61D9"/>
    <w:rsid w:val="007017D7"/>
    <w:rsid w:val="007349EB"/>
    <w:rsid w:val="0074511D"/>
    <w:rsid w:val="00784A8F"/>
    <w:rsid w:val="007C2583"/>
    <w:rsid w:val="008D170E"/>
    <w:rsid w:val="009829E0"/>
    <w:rsid w:val="00BD2962"/>
    <w:rsid w:val="00C73440"/>
    <w:rsid w:val="00D00A23"/>
    <w:rsid w:val="00DF5AB1"/>
    <w:rsid w:val="00E618E4"/>
    <w:rsid w:val="00E639EE"/>
    <w:rsid w:val="00E65B1D"/>
    <w:rsid w:val="00E70F18"/>
    <w:rsid w:val="00EA31A1"/>
    <w:rsid w:val="00EB62FB"/>
    <w:rsid w:val="00F77C03"/>
    <w:rsid w:val="00FF7300"/>
    <w:rsid w:val="2C8608B9"/>
    <w:rsid w:val="3018369E"/>
    <w:rsid w:val="61406582"/>
    <w:rsid w:val="7871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1593</Words>
  <Characters>1666</Characters>
  <Lines>11</Lines>
  <Paragraphs>3</Paragraphs>
  <TotalTime>2</TotalTime>
  <ScaleCrop>false</ScaleCrop>
  <LinksUpToDate>false</LinksUpToDate>
  <CharactersWithSpaces>1666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2022-06-28T09:10:00Z</dcterms:created>
  <dc:creator>Administrator</dc:creator>
  <cp:lastModifiedBy>Caleb Yeh</cp:lastModifiedBy>
  <dcterms:modified xsi:type="dcterms:W3CDTF">2023-06-27T11:08:19Z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ED5767414FB942B4B04F6D596AD3470C_12</vt:lpwstr>
  </property>
</Properties>
</file>