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kern w:val="11"/>
          <w:sz w:val="32"/>
          <w:szCs w:val="32"/>
        </w:rPr>
      </w:pPr>
      <w:r>
        <w:rPr>
          <w:rFonts w:hint="eastAsia" w:ascii="宋体" w:hAnsi="宋体" w:eastAsia="宋体" w:cs="宋体"/>
          <w:b/>
          <w:kern w:val="11"/>
          <w:sz w:val="32"/>
          <w:szCs w:val="32"/>
          <w:lang w:eastAsia="zh-CN"/>
        </w:rPr>
        <w:t>金牛湖街道</w:t>
      </w:r>
      <w:r>
        <w:rPr>
          <w:rFonts w:ascii="宋体" w:hAnsi="宋体" w:eastAsia="宋体" w:cs="宋体"/>
          <w:b/>
          <w:kern w:val="11"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kern w:val="11"/>
          <w:sz w:val="32"/>
          <w:szCs w:val="32"/>
          <w:lang w:val="en-US" w:eastAsia="zh-CN"/>
        </w:rPr>
        <w:t>20</w:t>
      </w:r>
      <w:r>
        <w:rPr>
          <w:rFonts w:ascii="宋体" w:hAnsi="宋体" w:eastAsia="宋体" w:cs="宋体"/>
          <w:b/>
          <w:kern w:val="11"/>
          <w:sz w:val="32"/>
          <w:szCs w:val="32"/>
        </w:rPr>
        <w:t>年乡村道路养护大中修工程</w:t>
      </w:r>
    </w:p>
    <w:p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eastAsia="宋体" w:cs="宋体"/>
          <w:b/>
          <w:kern w:val="11"/>
          <w:sz w:val="32"/>
          <w:szCs w:val="32"/>
        </w:rPr>
        <w:t>（铁大线、冶樊线等）</w:t>
      </w:r>
      <w:r>
        <w:rPr>
          <w:rFonts w:hint="eastAsia" w:ascii="宋体" w:hAnsi="宋体" w:eastAsia="宋体" w:cs="宋体"/>
          <w:b/>
          <w:kern w:val="11"/>
          <w:sz w:val="32"/>
          <w:szCs w:val="32"/>
          <w:lang w:eastAsia="zh-CN"/>
        </w:rPr>
        <w:t>项目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绩效自评价报告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一、项目概况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（一）项目基本情况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根据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区政府关于高质量推进“四好农村路”建设的实施意见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》（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六政发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〔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2018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〕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196号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）等文件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精神，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对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我街道实施金牛湖街道20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乡村道路大中修工程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铁大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线、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冶樊线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等）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。本项目的实施对改善金牛湖街道沿线居民的交通出行条件，带动当地经济发展具有重要意义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（二）项目主要实施内容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本次实施的项目由Y319铁大线、YDA3冶樊线、CDA8和竹路、Y311青大线（大塘段）、Y311青大线（小塘段）、YDA4八八线（石星王段）共6条路段组成，其中Y319铁大线长约1.6公里宽4米、YDA3冶樊线长约3.5公里宽3.5米、CDA8和竹路长约2.6公里宽3.5米、Y311青大线（大塘段）长约1.4公里宽3.5米、Y311青大线（小塘段）长约1.2公里宽4米、YDA4八八线（石星王段）长约1公里宽4米，以上道路合计总长约11.3公里。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主要实施内容为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对病害路面进行修补，全部线路采用沥青砼路面。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（三）项目实施方式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根据《金牛湖街道工程项目发包管理办法》等文件要求进行勘察、设计、施工、监理招标采购、合约签订，并将项目实施进度报表和文字材料呈报到相关部门，由街道委派专人对项目进度全程跟进监管，在施工完成通过验收合格以后交付使用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（四）项目资金情况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金牛湖街道20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乡村道路大中修工程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铁大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线、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冶樊线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等）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项目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总投资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约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925.17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，其中上级专项资金约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152.56万元、街道配套资金约772.61万元。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截至目前，已到位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资金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496.5755万元，其中省级补助及市级补助资金152.56万元，街道配套资金344.0155万元。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预算执行率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54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二、绩效评价情况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（一）评价的对象及范围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本次评价的范围是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金牛湖街道20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乡村道路大中修工程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铁大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线、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冶樊线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等）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的实施推进情况，资金使用情况及相关社会效益。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恢复公路原有</w:t>
      </w:r>
      <w:r>
        <w:rPr>
          <w:rFonts w:ascii="仿宋_GB2312" w:eastAsia="仿宋_GB2312"/>
          <w:sz w:val="32"/>
          <w:szCs w:val="32"/>
          <w:shd w:val="clear" w:color="auto" w:fill="FFFFFF"/>
        </w:rPr>
        <w:t>的技术状况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eastAsia="仿宋_GB2312"/>
          <w:sz w:val="32"/>
          <w:szCs w:val="32"/>
        </w:rPr>
        <w:t>全面提升金牛湖</w:t>
      </w:r>
      <w:r>
        <w:rPr>
          <w:rFonts w:ascii="仿宋_GB2312" w:eastAsia="仿宋_GB2312"/>
          <w:sz w:val="32"/>
          <w:szCs w:val="32"/>
        </w:rPr>
        <w:t>街道</w:t>
      </w:r>
      <w:r>
        <w:rPr>
          <w:rFonts w:hint="eastAsia" w:ascii="仿宋_GB2312" w:eastAsia="仿宋_GB2312"/>
          <w:sz w:val="32"/>
          <w:szCs w:val="32"/>
        </w:rPr>
        <w:t>公路安全条件、通畅水平及沿线环境，为当地居民出行提供舒适的道路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项目评价思路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通过对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金牛湖街道20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乡村道路大中修工程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铁大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线、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冶樊线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等）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的项目</w:t>
      </w:r>
      <w:r>
        <w:rPr>
          <w:rFonts w:hint="eastAsia" w:ascii="仿宋_GB2312" w:eastAsia="仿宋_GB2312"/>
          <w:sz w:val="32"/>
          <w:szCs w:val="32"/>
        </w:rPr>
        <w:t>决策、管理过程、</w:t>
      </w:r>
      <w:r>
        <w:rPr>
          <w:rFonts w:hint="eastAsia" w:ascii="仿宋_GB2312" w:eastAsia="仿宋_GB2312"/>
          <w:sz w:val="32"/>
          <w:szCs w:val="32"/>
          <w:lang w:eastAsia="zh-CN"/>
        </w:rPr>
        <w:t>竣工验收、</w:t>
      </w:r>
      <w:r>
        <w:rPr>
          <w:rFonts w:hint="eastAsia" w:ascii="仿宋_GB2312" w:eastAsia="仿宋_GB2312"/>
          <w:sz w:val="32"/>
          <w:szCs w:val="32"/>
        </w:rPr>
        <w:t>效益及满意度的评价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获得</w:t>
      </w:r>
      <w:r>
        <w:rPr>
          <w:rFonts w:hint="eastAsia" w:ascii="仿宋_GB2312" w:eastAsia="仿宋_GB2312"/>
          <w:sz w:val="32"/>
          <w:szCs w:val="32"/>
        </w:rPr>
        <w:t>绩效结论，梳理存在的问题，完善项目管理制度，保障项目实施质量，保证项目资金使用规范。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评价原则与方法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评价遵循可衡量性原则、可实现原则、相关性原则、时点性原则，坚持采用定性与定量化相结合原则，以获取客观公正的绩效评价结论。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经评价，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金牛湖街道20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乡村道路大中修工程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铁大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线、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冶樊线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等）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项目</w:t>
      </w:r>
      <w:r>
        <w:rPr>
          <w:rFonts w:ascii="仿宋_GB2312" w:eastAsia="仿宋_GB2312"/>
          <w:sz w:val="32"/>
          <w:szCs w:val="32"/>
        </w:rPr>
        <w:t>绩效等级为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ascii="仿宋_GB2312" w:eastAsia="仿宋_GB2312"/>
          <w:sz w:val="32"/>
          <w:szCs w:val="32"/>
        </w:rPr>
        <w:t>优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三、主要做法及成效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项目组织情况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建设单位：</w:t>
      </w:r>
      <w:r>
        <w:rPr>
          <w:rFonts w:hint="eastAsia" w:ascii="仿宋_GB2312" w:eastAsia="仿宋_GB2312"/>
          <w:sz w:val="32"/>
          <w:szCs w:val="32"/>
          <w:lang w:eastAsia="zh-CN"/>
        </w:rPr>
        <w:t>南京市六合区人民政府</w:t>
      </w:r>
      <w:r>
        <w:rPr>
          <w:rFonts w:hint="eastAsia" w:ascii="仿宋_GB2312" w:eastAsia="仿宋_GB2312"/>
          <w:sz w:val="32"/>
          <w:szCs w:val="32"/>
        </w:rPr>
        <w:t>金牛湖</w:t>
      </w:r>
      <w:r>
        <w:rPr>
          <w:rFonts w:ascii="仿宋_GB2312" w:eastAsia="仿宋_GB2312"/>
          <w:sz w:val="32"/>
          <w:szCs w:val="32"/>
        </w:rPr>
        <w:t>街道</w:t>
      </w:r>
      <w:r>
        <w:rPr>
          <w:rFonts w:hint="eastAsia" w:ascii="仿宋_GB2312" w:eastAsia="仿宋_GB2312"/>
          <w:sz w:val="32"/>
          <w:szCs w:val="32"/>
          <w:lang w:eastAsia="zh-CN"/>
        </w:rPr>
        <w:t>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设计单位：中交</w:t>
      </w:r>
      <w:r>
        <w:rPr>
          <w:rFonts w:ascii="仿宋_GB2312" w:eastAsia="仿宋_GB2312"/>
          <w:sz w:val="32"/>
          <w:szCs w:val="32"/>
        </w:rPr>
        <w:t>远洲</w:t>
      </w:r>
      <w:r>
        <w:rPr>
          <w:rFonts w:hint="eastAsia" w:ascii="仿宋_GB2312" w:eastAsia="仿宋_GB2312"/>
          <w:sz w:val="32"/>
          <w:szCs w:val="32"/>
        </w:rPr>
        <w:t>交通</w:t>
      </w:r>
      <w:r>
        <w:rPr>
          <w:rFonts w:ascii="仿宋_GB2312" w:eastAsia="仿宋_GB2312"/>
          <w:sz w:val="32"/>
          <w:szCs w:val="32"/>
        </w:rPr>
        <w:t>科技</w:t>
      </w:r>
      <w:r>
        <w:rPr>
          <w:rFonts w:hint="eastAsia" w:ascii="仿宋_GB2312" w:eastAsia="仿宋_GB2312"/>
          <w:sz w:val="32"/>
          <w:szCs w:val="32"/>
        </w:rPr>
        <w:t>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审计单位：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江苏捷星建设项目投资管理</w:t>
      </w:r>
      <w:r>
        <w:rPr>
          <w:rFonts w:ascii="仿宋_GB2312" w:eastAsia="仿宋_GB2312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监理单位：江苏中源工程管理股份有限公司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施工单位：江苏捷达交通工程集团有限公司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hAnsi="宋体" w:eastAsia="仿宋_GB2312" w:cs="宋体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通过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eastAsia="zh-CN"/>
        </w:rPr>
        <w:t>竞争性磋商</w:t>
      </w:r>
      <w:r>
        <w:rPr>
          <w:rFonts w:ascii="仿宋_GB2312" w:hAnsi="宋体" w:eastAsia="仿宋_GB2312" w:cs="宋体"/>
          <w:sz w:val="32"/>
          <w:szCs w:val="32"/>
          <w:shd w:val="clear" w:color="auto" w:fill="FFFFFF"/>
        </w:rPr>
        <w:t>确定设计单位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中交</w:t>
      </w:r>
      <w:r>
        <w:rPr>
          <w:rFonts w:ascii="仿宋_GB2312" w:eastAsia="仿宋_GB2312"/>
          <w:sz w:val="32"/>
          <w:szCs w:val="32"/>
        </w:rPr>
        <w:t>远洲</w:t>
      </w:r>
      <w:r>
        <w:rPr>
          <w:rFonts w:hint="eastAsia" w:ascii="仿宋_GB2312" w:eastAsia="仿宋_GB2312"/>
          <w:sz w:val="32"/>
          <w:szCs w:val="32"/>
        </w:rPr>
        <w:t>交通</w:t>
      </w:r>
      <w:r>
        <w:rPr>
          <w:rFonts w:ascii="仿宋_GB2312" w:eastAsia="仿宋_GB2312"/>
          <w:sz w:val="32"/>
          <w:szCs w:val="32"/>
        </w:rPr>
        <w:t>科技</w:t>
      </w:r>
      <w:r>
        <w:rPr>
          <w:rFonts w:hint="eastAsia" w:ascii="仿宋_GB2312" w:eastAsia="仿宋_GB2312"/>
          <w:sz w:val="32"/>
          <w:szCs w:val="32"/>
        </w:rPr>
        <w:t>集团有限公司。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2021年1月，通过竞争性磋商确定审计单位为江苏捷星建设项目投资管理</w:t>
      </w:r>
      <w:r>
        <w:rPr>
          <w:rFonts w:ascii="仿宋_GB2312" w:eastAsia="仿宋_GB2312"/>
          <w:sz w:val="32"/>
          <w:szCs w:val="32"/>
        </w:rPr>
        <w:t>有限公司</w:t>
      </w:r>
      <w:r>
        <w:rPr>
          <w:rFonts w:hint="eastAsia" w:ascii="仿宋_GB2312" w:eastAsia="仿宋_GB2312"/>
          <w:sz w:val="32"/>
          <w:szCs w:val="32"/>
          <w:lang w:eastAsia="zh-CN"/>
        </w:rPr>
        <w:t>；监理单位为江苏中源工程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管理股份有限公司。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2021年3月，通过公开招标确定施工单位为</w:t>
      </w:r>
      <w:r>
        <w:rPr>
          <w:rFonts w:hint="eastAsia" w:ascii="仿宋_GB2312" w:eastAsia="仿宋_GB2312"/>
          <w:sz w:val="32"/>
          <w:szCs w:val="32"/>
          <w:lang w:eastAsia="zh-CN"/>
        </w:rPr>
        <w:t>江苏捷达交通工程集团有限公司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Cs/>
          <w:kern w:val="11"/>
          <w:sz w:val="32"/>
          <w:szCs w:val="32"/>
        </w:rPr>
        <w:t>金牛湖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</w:rPr>
        <w:t>街道农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村公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</w:rPr>
        <w:t>路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管理养护办公室将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</w:rPr>
        <w:t>督促施工单位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实施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</w:rPr>
        <w:t>项目，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并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</w:rPr>
        <w:t>引入第三方专门机构对工程质量进行把控，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根据项目验收情况支付相关工程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经费。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项目管理情况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明确各方职能，强化项目监督。为保障项目的有序推进，农路办严格审查设计图纸，加强现场监督，制定工程例会制度，及时反馈项目推进情况。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强化资金使用，把控项目质量。严格执行资金管理制度，资金支付层层审批把关，保证整个项目组织工作的高效性、约束性、风险控制性，为合法、合理、合规使用资金使用打下了夯实的基础。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总体分析，项目监管机制完善，组织分工明确，严格按照工程规范设施，安全措施，环境保护措施到位，在执行风险控制方面有良好的约束机制。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项目成效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改善了沿线居民的出行条件，带动当地经济发展。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经过对</w:t>
      </w:r>
      <w:r>
        <w:rPr>
          <w:rFonts w:ascii="仿宋_GB2312" w:eastAsia="仿宋_GB2312"/>
          <w:sz w:val="32"/>
          <w:szCs w:val="32"/>
          <w:shd w:val="clear" w:color="auto" w:fill="FFFFFF"/>
        </w:rPr>
        <w:t>沿线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路段养护工程</w:t>
      </w:r>
      <w:r>
        <w:rPr>
          <w:rFonts w:ascii="仿宋_GB2312" w:eastAsia="仿宋_GB2312"/>
          <w:sz w:val="32"/>
          <w:szCs w:val="32"/>
          <w:shd w:val="clear" w:color="auto" w:fill="FFFFFF"/>
        </w:rPr>
        <w:t>的开展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提高全线的行车舒适度和行</w:t>
      </w:r>
      <w:r>
        <w:rPr>
          <w:rFonts w:ascii="仿宋_GB2312" w:eastAsia="仿宋_GB2312"/>
          <w:sz w:val="32"/>
          <w:szCs w:val="32"/>
          <w:shd w:val="clear" w:color="auto" w:fill="FFFFFF"/>
        </w:rPr>
        <w:t>车速度，整体提升金牛湖街道的服务形象。经过改造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sz w:val="32"/>
          <w:szCs w:val="32"/>
          <w:shd w:val="clear" w:color="auto" w:fill="FFFFFF"/>
        </w:rPr>
        <w:t>路段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sz w:val="32"/>
          <w:szCs w:val="32"/>
          <w:shd w:val="clear" w:color="auto" w:fill="FFFFFF"/>
        </w:rPr>
        <w:t>二、三年内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可</w:t>
      </w:r>
      <w:r>
        <w:rPr>
          <w:rFonts w:ascii="仿宋_GB2312" w:eastAsia="仿宋_GB2312"/>
          <w:sz w:val="32"/>
          <w:szCs w:val="32"/>
          <w:shd w:val="clear" w:color="auto" w:fill="FFFFFF"/>
        </w:rPr>
        <w:t>不再进行大面积中修、大修，节约投资。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存在问题及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相关建议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存在问题：农村道路建设需求日益增长，缺乏长期稳定且充足的建设资金来源。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相关建议：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1、建议财政加大投入，持续推进乡村道路</w:t>
      </w:r>
      <w:r>
        <w:rPr>
          <w:rFonts w:ascii="仿宋_GB2312" w:eastAsia="仿宋_GB2312"/>
          <w:sz w:val="32"/>
          <w:szCs w:val="32"/>
          <w:shd w:val="clear" w:color="auto" w:fill="FFFFFF"/>
        </w:rPr>
        <w:t>养护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工作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2、加强项目竣工完工后的质量跟踪。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9BB9CF"/>
    <w:multiLevelType w:val="singleLevel"/>
    <w:tmpl w:val="F49BB9C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lMzg3M2QyZDU2OTE1NzM0MmU2MjhiYmMyMGRiNjIifQ=="/>
  </w:docVars>
  <w:rsids>
    <w:rsidRoot w:val="004C1A04"/>
    <w:rsid w:val="000C5AD0"/>
    <w:rsid w:val="001F2F27"/>
    <w:rsid w:val="00243919"/>
    <w:rsid w:val="002917D6"/>
    <w:rsid w:val="002B54B3"/>
    <w:rsid w:val="003435F1"/>
    <w:rsid w:val="003D1860"/>
    <w:rsid w:val="00407B22"/>
    <w:rsid w:val="00434E3E"/>
    <w:rsid w:val="004714F0"/>
    <w:rsid w:val="004C1A04"/>
    <w:rsid w:val="005376D7"/>
    <w:rsid w:val="005C61D9"/>
    <w:rsid w:val="00635286"/>
    <w:rsid w:val="007349EB"/>
    <w:rsid w:val="0074511D"/>
    <w:rsid w:val="00945089"/>
    <w:rsid w:val="009829E0"/>
    <w:rsid w:val="00A03A85"/>
    <w:rsid w:val="00AF7B52"/>
    <w:rsid w:val="00BD2962"/>
    <w:rsid w:val="00BD722C"/>
    <w:rsid w:val="00C9561E"/>
    <w:rsid w:val="00D00A23"/>
    <w:rsid w:val="00D15279"/>
    <w:rsid w:val="00E618E4"/>
    <w:rsid w:val="00E639EE"/>
    <w:rsid w:val="00E65B1D"/>
    <w:rsid w:val="00E70F18"/>
    <w:rsid w:val="00FF7300"/>
    <w:rsid w:val="1E27691E"/>
    <w:rsid w:val="734D3348"/>
    <w:rsid w:val="74BD5898"/>
    <w:rsid w:val="76794423"/>
    <w:rsid w:val="7A0B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1679</Words>
  <Characters>1803</Characters>
  <Lines>10</Lines>
  <Paragraphs>2</Paragraphs>
  <TotalTime>7</TotalTime>
  <ScaleCrop>false</ScaleCrop>
  <LinksUpToDate>false</LinksUpToDate>
  <CharactersWithSpaces>1803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2022-06-28T09:10:00Z</dcterms:created>
  <dc:creator>Administrator</dc:creator>
  <cp:lastModifiedBy>Administrator</cp:lastModifiedBy>
  <dcterms:modified xsi:type="dcterms:W3CDTF">2023-09-18T07:22:25Z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FD4F149C50954401BB7873FABDB5F7F0</vt:lpwstr>
  </property>
</Properties>
</file>