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2021年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  <w:t>沈桥支河唐庄河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堤防消险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  <w:t>工程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绩效评价报告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长山社区沈桥河支河（唐庄河）堤防因初建时防洪标准低，堤防单薄不完整，2020年汛期中多处出现渗漏，给街道汛期防汛工作带来了很大压力，影响着该地区农业生产，当地村组干部、群众反映强烈，迫切需要对唐庄河堤防进行消险（防渗处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为提高该片区防汛安全，有效避免堤身散浸、管涌等险再次发生，提高专项资金的使用效益，我中心严格按照招标流程，实施了沈桥河支河（唐庄河）堤防消险工程。本次工程建设主要内容是大坝防渗处理、迎水面联锁块护砌、坝顶道路、拆建穿堤涵洞2座及绿化等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详见设计概算书。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项目完成后将整体提升河道防汛安全、环境等功能。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 xml:space="preserve">项目主要实施内容如下：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对唐庄河约650m河道两岸堤防（K0+200～K0+850）进行消险处理。桩号K0+200～K0+850段两岸约1.3km堤防加高培厚，堤顶高程11.40m，堤顶宽4m，新建3m宽混凝土道路，坡比1：2.0；迎水面设联锁块护砌，护砌高程 6.50～8.50m，迎水面护坡以上和背水面撒草籽护坡，背水侧紧邻道路及泵站处设挡墙。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对桩号K0+700～K0+780两岸各80m范围堤身进行换填，桩号K0+500～K0+800段两岸0.6km堤防采用高压喷桩防渗墙高压旋喷桩防渗处理，深度4.6m，防渗高程6.40～11.00m，有效成墙厚度0.3m。左岸桩号K0+625、K0+782涵洞，右岸桩号K0+650泵站处穿堤位置防渗墙断开，涵洞两侧5m范围内采用充填灌浆补强，灌浆深度4.6m，高程6.40～11.00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拆建穿堤涵洞2座，净尺寸0.8×1.0（净宽×净高），临河侧设铸铁闸门及40KN手动螺杆启闭机；改造泵站穿堤管路及出水设施1处；拆除涵管2处、老桥1座。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（三）项目实施方式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根据《金牛湖街道工程项目发包管理办法》等文件要求进行勘察、设计、施工、监理招标采购、合约签订，并将项目实施进度报表和文字材料呈报到相关部门，由街道主管部门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本工程批复总投资为819.23万元。其中：市级资金246万元，区级资金246万元，街道自筹资金327.23万元，已下达资金423万元，其中：市级资金246万元，区级资金177万元。支出共计322.05万元。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评价的对象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本次评价的范围是河道堤防消险工程的实施推进情况，资金使用情况及相关社会生态效益。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（二）项目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为提高片区的水安全，改善片区生态环境，实施沈桥河支河（唐庄河）堤防消险工程，保障汛期周边的防汛安全，提升河道及沿线环境质量，满足周边居民相关生产生活的需求。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（三）项目评价思路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通过对沈桥河支河（唐庄河）堤防消险工程项目决策、管理过程、竣工验收、效益及满意度的评价获得绩效结论，梳理存在的问题，完善项目管理制度，保障项目实施质量，保证项目资金使用规范。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（四）评价原则与方法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河道堤防消险后，使其防洪功能达到应有的标准，消除了对圩区防洪安全的隐患，特别是对于保障整个下游的防洪安全有着重要作用，防洪效益十分显著。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经评价，金牛湖街道沈桥河支河（唐庄河）堤防消险工程绩效等级为“优”。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主要做法及成效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质量监督单位：南京市水务工程质量安全监督站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南京市六合区水利工程质量监督站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建设单位：南京市六合区金牛湖街道水利管理服务中心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设计单位：南京市水利规划设计院股份公司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监理单位：江苏恒逸源工程项目管理有限公司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施工单位：南京长山建设有限公司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2021年9月，金牛湖街道沈桥河支河（唐庄河）堤防消险工程通过公开招标，确定施工单位：南京长山建设有限公司。同月，金牛湖街道水利管理服务中心针对项目召开项目推进会，督促施工单位的项目实施，引入第三方专门机构对工程质量进行把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街道水利管理中心根据项目进度及现场验收情况，实时支付相关工程经费及独立费用。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（二）项目管理情况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（1）明确各方职能，强化项目监督。为保障项目的有序推进，水利管理服务中心成立专门工作小组，严格审查设计图纸，加强现场监督，制定工程例会制度，及时反馈项目推进情况。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（2）强化资金使用，把控项目质量。严格执行资金管理制度，资金支付层层审批把关，保证整个项目组织工作的高效性、约束性、风险控制性，为合法、合理、合规使用资金使用打下了夯实的基础。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（三）项目成效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沈桥河支河（唐庄河）堤防消险工程，在汛期前完成了相关工程量的工作内容，整体上提升了河道沿线的生态环境质量，美观度、安全性得到提高，为地区防汛工作发挥了重要作用。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存在问题及原因分析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1、建议财政加大相关项目投入，持续推进相关水环境治理工程。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2、落实管护资金，加强长效管护工作。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701" w:right="1588" w:bottom="1701" w:left="1474" w:header="851" w:footer="140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zg3M2QyZDU2OTE1NzM0MmU2MjhiYmMyMGRiNjIifQ=="/>
  </w:docVars>
  <w:rsids>
    <w:rsidRoot w:val="00172A27"/>
    <w:rsid w:val="00001367"/>
    <w:rsid w:val="00001442"/>
    <w:rsid w:val="000038D7"/>
    <w:rsid w:val="00027F38"/>
    <w:rsid w:val="000450B0"/>
    <w:rsid w:val="00045662"/>
    <w:rsid w:val="00046DE4"/>
    <w:rsid w:val="00056385"/>
    <w:rsid w:val="000700CD"/>
    <w:rsid w:val="000832AE"/>
    <w:rsid w:val="00083ECB"/>
    <w:rsid w:val="00092C42"/>
    <w:rsid w:val="000969AD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847EC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6246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A61AD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417C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0AEE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0561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24C6B0E"/>
    <w:rsid w:val="032A0F7C"/>
    <w:rsid w:val="08DA35AF"/>
    <w:rsid w:val="09244818"/>
    <w:rsid w:val="0AA87A81"/>
    <w:rsid w:val="0CD21A0B"/>
    <w:rsid w:val="0F83379D"/>
    <w:rsid w:val="0F96421D"/>
    <w:rsid w:val="10594DE6"/>
    <w:rsid w:val="11A2456B"/>
    <w:rsid w:val="121C2AF9"/>
    <w:rsid w:val="151439D2"/>
    <w:rsid w:val="158622D0"/>
    <w:rsid w:val="16934A65"/>
    <w:rsid w:val="1B0E67CD"/>
    <w:rsid w:val="1B96769C"/>
    <w:rsid w:val="1E0D0FBE"/>
    <w:rsid w:val="1FDE2F67"/>
    <w:rsid w:val="20E24984"/>
    <w:rsid w:val="21D00C81"/>
    <w:rsid w:val="22E04EF3"/>
    <w:rsid w:val="23955CDE"/>
    <w:rsid w:val="27B52DC7"/>
    <w:rsid w:val="2AD17FBA"/>
    <w:rsid w:val="2AED099F"/>
    <w:rsid w:val="2AEF2177"/>
    <w:rsid w:val="2B2D2CA0"/>
    <w:rsid w:val="2BA64285"/>
    <w:rsid w:val="2BB1567F"/>
    <w:rsid w:val="2E620EB2"/>
    <w:rsid w:val="30210EF1"/>
    <w:rsid w:val="305067D4"/>
    <w:rsid w:val="32AC6BA0"/>
    <w:rsid w:val="33625BBC"/>
    <w:rsid w:val="341C1B03"/>
    <w:rsid w:val="351B1C74"/>
    <w:rsid w:val="3628478F"/>
    <w:rsid w:val="381D0432"/>
    <w:rsid w:val="3AD44EE6"/>
    <w:rsid w:val="3C6B187A"/>
    <w:rsid w:val="3CC33464"/>
    <w:rsid w:val="3E002F86"/>
    <w:rsid w:val="41C96953"/>
    <w:rsid w:val="425A03C6"/>
    <w:rsid w:val="4285314A"/>
    <w:rsid w:val="42984A4B"/>
    <w:rsid w:val="43787F89"/>
    <w:rsid w:val="4387343D"/>
    <w:rsid w:val="44634D98"/>
    <w:rsid w:val="48202363"/>
    <w:rsid w:val="4AB61DAA"/>
    <w:rsid w:val="4C3670A6"/>
    <w:rsid w:val="4E1C29D4"/>
    <w:rsid w:val="4E345F70"/>
    <w:rsid w:val="50245B70"/>
    <w:rsid w:val="503E456E"/>
    <w:rsid w:val="51FF116D"/>
    <w:rsid w:val="526D294C"/>
    <w:rsid w:val="529E42FF"/>
    <w:rsid w:val="53A72D40"/>
    <w:rsid w:val="53F02939"/>
    <w:rsid w:val="55F3226C"/>
    <w:rsid w:val="562E6055"/>
    <w:rsid w:val="56916DE3"/>
    <w:rsid w:val="574F43B2"/>
    <w:rsid w:val="57755C8E"/>
    <w:rsid w:val="5AEE2637"/>
    <w:rsid w:val="5BB37944"/>
    <w:rsid w:val="5CFB356A"/>
    <w:rsid w:val="5DE11544"/>
    <w:rsid w:val="5F103E8F"/>
    <w:rsid w:val="5F4104EC"/>
    <w:rsid w:val="5FE570CA"/>
    <w:rsid w:val="60B371C8"/>
    <w:rsid w:val="614F39ED"/>
    <w:rsid w:val="61C86B8A"/>
    <w:rsid w:val="63BE65AF"/>
    <w:rsid w:val="64632CB3"/>
    <w:rsid w:val="6480786C"/>
    <w:rsid w:val="65B512EC"/>
    <w:rsid w:val="683D613B"/>
    <w:rsid w:val="690A01F2"/>
    <w:rsid w:val="6B1C36D8"/>
    <w:rsid w:val="6CA976D1"/>
    <w:rsid w:val="6E934195"/>
    <w:rsid w:val="710D1B6D"/>
    <w:rsid w:val="721B4BCD"/>
    <w:rsid w:val="75127EEF"/>
    <w:rsid w:val="7561323F"/>
    <w:rsid w:val="76B26542"/>
    <w:rsid w:val="77603620"/>
    <w:rsid w:val="79097717"/>
    <w:rsid w:val="795F480B"/>
    <w:rsid w:val="79915775"/>
    <w:rsid w:val="7A6115EB"/>
    <w:rsid w:val="7C24583D"/>
    <w:rsid w:val="7CB97203"/>
    <w:rsid w:val="7EA32DA5"/>
    <w:rsid w:val="7F65392B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qFormat/>
    <w:uiPriority w:val="1"/>
    <w:pPr>
      <w:ind w:left="1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21">
    <w:name w:val="fontstyle21"/>
    <w:basedOn w:val="12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2">
    <w:name w:val="fontstyle3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fontstyle41"/>
    <w:basedOn w:val="12"/>
    <w:qFormat/>
    <w:uiPriority w:val="0"/>
    <w:rPr>
      <w:rFonts w:hint="default" w:ascii="E-BX" w:hAnsi="E-BX"/>
      <w:color w:val="000000"/>
      <w:sz w:val="32"/>
      <w:szCs w:val="32"/>
    </w:rPr>
  </w:style>
  <w:style w:type="character" w:customStyle="1" w:styleId="25">
    <w:name w:val="fontstyle51"/>
    <w:basedOn w:val="12"/>
    <w:qFormat/>
    <w:uiPriority w:val="0"/>
    <w:rPr>
      <w:rFonts w:hint="default" w:ascii="E-BZ" w:hAnsi="E-BZ"/>
      <w:color w:val="000000"/>
      <w:sz w:val="32"/>
      <w:szCs w:val="32"/>
    </w:rPr>
  </w:style>
  <w:style w:type="character" w:customStyle="1" w:styleId="26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2274</Words>
  <Characters>2480</Characters>
  <Lines>6</Lines>
  <Paragraphs>1</Paragraphs>
  <TotalTime>6</TotalTime>
  <ScaleCrop>false</ScaleCrop>
  <LinksUpToDate>false</LinksUpToDate>
  <CharactersWithSpaces>2483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2020-09-09T01:44:00Z</dcterms:created>
  <dc:creator>Administrator</dc:creator>
  <cp:lastModifiedBy>Administrator</cp:lastModifiedBy>
  <cp:lastPrinted>2021-06-07T09:41:00Z</cp:lastPrinted>
  <dcterms:modified xsi:type="dcterms:W3CDTF">2023-09-15T03:27:42Z</dcterms:modified>
  <dc:title>关于印发《南京市财政局办公自动化系统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346426434_btnclosed</vt:lpwstr>
  </property>
  <property fmtid="{D5CDD505-2E9C-101B-9397-08002B2CF9AE}" pid="4" name="ICV">
    <vt:lpwstr>DC527D5ADF7B4F4FA4C53978952F6006</vt:lpwstr>
  </property>
</Properties>
</file>