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  <w:t>六合区金牛湖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val="en-US" w:eastAsia="zh-CN"/>
        </w:rPr>
        <w:t>街道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  <w:t>政策绩效评价报告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（金牛湖街道机关事业单位财务管理制度）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一、政策概况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（一）政策</w:t>
      </w:r>
      <w:r>
        <w:rPr>
          <w:rFonts w:hint="eastAsia" w:ascii="仿宋_GB2312" w:hAnsi="宋体" w:eastAsia="仿宋_GB2312"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根据《预算法》《会计法》及相关财经法规、财务制度，结合街道实际，制定《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金牛湖街道机关事业单位财务管理制度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》。具体包括：预算管理制度、收入管理制度、支出管理制度、资金和账户管理制度、政府采购制度、票据印鉴管理制度、固定资产管理制度、账务和财政档案管理制度、党风廉政制度。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政策目标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进一步加强机关事业单位财务管理，提高资金使用效益，规范财务核算、审批支付流程，提高服务质量和水平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加强监管，规范操作。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二、绩效评价结论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（一）评价的对象及范围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本次评价的范围是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金牛湖街道机关事业单位财务管理制度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实行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情况。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评价结论及结果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经评价，202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年度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金牛湖街道机关事业单位财务管理制度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绩效评分为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三、政策成效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color w:val="00000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auto"/>
          <w:lang w:val="en-US" w:eastAsia="zh-CN"/>
        </w:rPr>
        <w:t>根据考核结果有针对性地加强人员激励、约束、培养、教育，将平时考核与绩效考核、年度考核挂钩，有效地营造了街道工作的良好氛围。街道各部门严格按照制度，加强监管，规范操作，资金使用更加合理，资产管理更加规范有序，人员素质不断提高，绩效工作保持良好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相关建议</w:t>
      </w:r>
    </w:p>
    <w:p>
      <w:pPr>
        <w:numPr>
          <w:ilvl w:val="0"/>
          <w:numId w:val="0"/>
        </w:num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评价工作开展情况及其他需说明的情况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（一）前期准备。成立了绩效评价小组，对有关文件进行了收集分析研究，制定了绩效评价工作方案。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（二）组织实施。评价小组采用查阅凭证和资料等形式进行现场评价。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（三）分析评价。根据现场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考评情况，</w:t>
      </w:r>
      <w:r>
        <w:rPr>
          <w:rFonts w:hint="eastAsia" w:ascii="仿宋_GB2312" w:eastAsia="仿宋_GB2312"/>
          <w:color w:val="auto"/>
          <w:sz w:val="32"/>
          <w:szCs w:val="32"/>
        </w:rPr>
        <w:t>对收集的评价材料结合本单位情况进行综合分析、归纳汇总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eastAsia="仿宋_GB2312"/>
          <w:color w:val="auto"/>
          <w:sz w:val="32"/>
          <w:szCs w:val="32"/>
        </w:rPr>
        <w:t>根据评价材料结合各项评价指标进行分析评分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形成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评价书面</w:t>
      </w:r>
      <w:r>
        <w:rPr>
          <w:rFonts w:hint="eastAsia" w:ascii="仿宋_GB2312" w:eastAsia="仿宋_GB2312"/>
          <w:color w:val="auto"/>
          <w:sz w:val="32"/>
          <w:szCs w:val="32"/>
        </w:rPr>
        <w:t>报告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318C3D-E6BF-40FD-8105-56EC9738E3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02721DA-FB4E-4C12-A2C2-96D8926997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FC2DDF7-B75A-4795-B937-ED78281BF24D}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26F477E2-52E7-4CC8-A3DB-E020A7D377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601F7"/>
    <w:multiLevelType w:val="singleLevel"/>
    <w:tmpl w:val="B98601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180DCE"/>
    <w:multiLevelType w:val="singleLevel"/>
    <w:tmpl w:val="5A180D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zg3M2QyZDU2OTE1NzM0MmU2MjhiYmMyMGRiNjIifQ=="/>
  </w:docVars>
  <w:rsids>
    <w:rsidRoot w:val="00000000"/>
    <w:rsid w:val="040F1443"/>
    <w:rsid w:val="1DBC45D8"/>
    <w:rsid w:val="2BF112AB"/>
    <w:rsid w:val="31D10829"/>
    <w:rsid w:val="322A5F08"/>
    <w:rsid w:val="45771D68"/>
    <w:rsid w:val="51BB2C28"/>
    <w:rsid w:val="59A36C05"/>
    <w:rsid w:val="618621A6"/>
    <w:rsid w:val="68B00491"/>
    <w:rsid w:val="78F70845"/>
    <w:rsid w:val="7D0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200" w:leftChars="200" w:firstLine="420"/>
    </w:pPr>
    <w:rPr>
      <w:rFonts w:ascii="仿宋_GB2312" w:eastAsia="仿宋_GB2312" w:cs="仿宋_GB2312"/>
      <w:sz w:val="32"/>
      <w:szCs w:val="32"/>
    </w:rPr>
  </w:style>
  <w:style w:type="table" w:styleId="4">
    <w:name w:val="Table Grid"/>
    <w:basedOn w:val="3"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1570</Words>
  <Characters>1587</Characters>
  <Lines>0</Lines>
  <Paragraphs>0</Paragraphs>
  <TotalTime>2</TotalTime>
  <ScaleCrop>false</ScaleCrop>
  <LinksUpToDate>false</LinksUpToDate>
  <CharactersWithSpaces>1596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2022-06-22T06:13:00Z</dcterms:created>
  <dc:creator>ZXH</dc:creator>
  <cp:lastModifiedBy>Administrator</cp:lastModifiedBy>
  <dcterms:modified xsi:type="dcterms:W3CDTF">2023-09-20T07:51:18Z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5435E5802B3C4F86B9337ED0F8BB3C96</vt:lpwstr>
  </property>
</Properties>
</file>