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0734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关于征求“南京市六合区</w:t>
      </w:r>
    </w:p>
    <w:p w14:paraId="6EC8E37C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批地名文化遗产名录”意见的公告</w:t>
      </w:r>
    </w:p>
    <w:p w14:paraId="0B763D0E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</w:pPr>
    </w:p>
    <w:p w14:paraId="10163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为贯彻落实省民政厅等六部门《关于印发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江苏省地名文化遗产评定办法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试行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的通知》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苏民区〔202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〕24号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文件精神，经各街镇申报，区民政局会同区文化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旅游局、区档案馆、区交通运输局、区水务局、区城乡建设局等相关部门和专家研究遴选了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南京市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六合区第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批地名文化遗产名录共计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条，现面向社会公开征求意见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有关意见或建议，请寄发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以下地址或邮箱，或致电联系。意见征询截止日期为202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日。</w:t>
      </w:r>
    </w:p>
    <w:p w14:paraId="5266C17A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0EBEACC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地址：六合区雄州南路268号六合大厦320室</w:t>
      </w:r>
      <w:bookmarkStart w:id="0" w:name="_GoBack"/>
      <w:bookmarkEnd w:id="0"/>
    </w:p>
    <w:p w14:paraId="75E783C5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邮编：211500</w:t>
      </w:r>
    </w:p>
    <w:p w14:paraId="008AA435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邮箱：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  <w:highlight w:val="none"/>
          <w:lang w:val="en-US" w:eastAsia="zh-CN"/>
        </w:rPr>
        <w:t>654937114@qq.c</w:t>
      </w:r>
      <w:r>
        <w:rPr>
          <w:rFonts w:hint="eastAsia" w:ascii="Times New Roman" w:hAnsi="Times New Roman" w:eastAsia="方正仿宋简体" w:cs="Times New Roman"/>
          <w:spacing w:val="-9"/>
          <w:sz w:val="32"/>
          <w:szCs w:val="32"/>
          <w:highlight w:val="none"/>
          <w:lang w:val="en-US" w:eastAsia="zh-CN"/>
        </w:rPr>
        <w:t>om</w:t>
      </w:r>
    </w:p>
    <w:p w14:paraId="70A127D6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spacing w:val="-2"/>
          <w:sz w:val="32"/>
          <w:szCs w:val="32"/>
          <w:lang w:val="en-US" w:eastAsia="zh-CN"/>
        </w:rPr>
        <w:t>025-</w:t>
      </w:r>
      <w:r>
        <w:rPr>
          <w:rFonts w:hint="default" w:ascii="Times New Roman" w:hAnsi="Times New Roman" w:eastAsia="方正仿宋简体" w:cs="Times New Roman"/>
          <w:spacing w:val="-2"/>
          <w:sz w:val="32"/>
          <w:szCs w:val="32"/>
        </w:rPr>
        <w:t>57120003</w:t>
      </w:r>
    </w:p>
    <w:p w14:paraId="4DE812B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A600E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4"/>
          <w:position w:val="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position w:val="17"/>
          <w:sz w:val="32"/>
          <w:szCs w:val="32"/>
        </w:rPr>
        <w:t>附件：南京市六合区第</w:t>
      </w:r>
      <w:r>
        <w:rPr>
          <w:rFonts w:hint="eastAsia" w:ascii="Times New Roman" w:hAnsi="Times New Roman" w:eastAsia="方正仿宋简体" w:cs="Times New Roman"/>
          <w:spacing w:val="-3"/>
          <w:position w:val="17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pacing w:val="-3"/>
          <w:position w:val="17"/>
          <w:sz w:val="32"/>
          <w:szCs w:val="32"/>
        </w:rPr>
        <w:t>批地名文化</w:t>
      </w:r>
      <w:r>
        <w:rPr>
          <w:rFonts w:hint="default" w:ascii="Times New Roman" w:hAnsi="Times New Roman" w:eastAsia="方正仿宋简体" w:cs="Times New Roman"/>
          <w:spacing w:val="-4"/>
          <w:position w:val="17"/>
          <w:sz w:val="32"/>
          <w:szCs w:val="32"/>
        </w:rPr>
        <w:t>遗产名录</w:t>
      </w:r>
      <w:r>
        <w:rPr>
          <w:rFonts w:hint="default" w:ascii="Times New Roman" w:hAnsi="Times New Roman" w:eastAsia="方正仿宋简体" w:cs="Times New Roman"/>
          <w:spacing w:val="-4"/>
          <w:position w:val="1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4"/>
          <w:position w:val="17"/>
          <w:sz w:val="32"/>
          <w:szCs w:val="32"/>
          <w:lang w:val="en-US" w:eastAsia="zh-CN"/>
        </w:rPr>
        <w:t>征求意见稿）</w:t>
      </w:r>
    </w:p>
    <w:p w14:paraId="456C4E09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4"/>
          <w:position w:val="17"/>
          <w:sz w:val="32"/>
          <w:szCs w:val="32"/>
        </w:rPr>
      </w:pPr>
    </w:p>
    <w:p w14:paraId="6CDAFFC6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 xml:space="preserve">南京市六合区民政局  </w:t>
      </w:r>
    </w:p>
    <w:p w14:paraId="2CE9B20D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39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pacing w:val="39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pacing w:val="39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pacing w:val="39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39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pacing w:val="39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spacing w:val="39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pacing w:val="39"/>
          <w:sz w:val="32"/>
          <w:szCs w:val="32"/>
          <w:lang w:val="en-US" w:eastAsia="zh-CN"/>
        </w:rPr>
        <w:t xml:space="preserve">          </w:t>
      </w:r>
    </w:p>
    <w:p w14:paraId="3B565410">
      <w:pPr>
        <w:keepNext w:val="0"/>
        <w:keepLines w:val="0"/>
        <w:pageBreakBefore w:val="0"/>
        <w:wordWrap/>
        <w:overflowPunct w:val="0"/>
        <w:topLinePunct w:val="0"/>
        <w:bidi w:val="0"/>
        <w:spacing w:before="61" w:line="222" w:lineRule="auto"/>
        <w:ind w:left="1449"/>
        <w:rPr>
          <w:rFonts w:hint="default" w:ascii="Times New Roman" w:hAnsi="Times New Roman" w:eastAsia="方正仿宋简体" w:cs="Times New Roman"/>
          <w:spacing w:val="55"/>
          <w:sz w:val="32"/>
          <w:szCs w:val="32"/>
        </w:rPr>
      </w:pPr>
    </w:p>
    <w:p w14:paraId="6E87A88C">
      <w:pPr>
        <w:keepNext w:val="0"/>
        <w:keepLines w:val="0"/>
        <w:pageBreakBefore w:val="0"/>
        <w:wordWrap/>
        <w:overflowPunct w:val="0"/>
        <w:topLinePunct w:val="0"/>
        <w:bidi w:val="0"/>
        <w:spacing w:before="61" w:line="222" w:lineRule="auto"/>
        <w:ind w:left="1449"/>
        <w:rPr>
          <w:rFonts w:ascii="仿宋" w:hAnsi="仿宋" w:eastAsia="仿宋" w:cs="仿宋"/>
          <w:spacing w:val="55"/>
          <w:sz w:val="30"/>
          <w:szCs w:val="30"/>
        </w:rPr>
      </w:pPr>
    </w:p>
    <w:p w14:paraId="27330CD6">
      <w:pPr>
        <w:keepNext w:val="0"/>
        <w:keepLines w:val="0"/>
        <w:pageBreakBefore w:val="0"/>
        <w:wordWrap/>
        <w:overflowPunct w:val="0"/>
        <w:topLinePunct w:val="0"/>
        <w:bidi w:val="0"/>
        <w:spacing w:before="61" w:line="222" w:lineRule="auto"/>
        <w:ind w:left="1449"/>
        <w:rPr>
          <w:rFonts w:ascii="仿宋" w:hAnsi="仿宋" w:eastAsia="仿宋" w:cs="仿宋"/>
          <w:spacing w:val="55"/>
          <w:sz w:val="30"/>
          <w:szCs w:val="30"/>
        </w:rPr>
      </w:pPr>
    </w:p>
    <w:p w14:paraId="26D651DB">
      <w:pPr>
        <w:keepNext w:val="0"/>
        <w:keepLines w:val="0"/>
        <w:pageBreakBefore w:val="0"/>
        <w:wordWrap/>
        <w:overflowPunct w:val="0"/>
        <w:topLinePunct w:val="0"/>
        <w:bidi w:val="0"/>
        <w:rPr>
          <w:rFonts w:ascii="仿宋" w:hAnsi="仿宋" w:eastAsia="仿宋" w:cs="仿宋"/>
          <w:spacing w:val="55"/>
          <w:sz w:val="30"/>
          <w:szCs w:val="30"/>
        </w:rPr>
      </w:pPr>
      <w:r>
        <w:rPr>
          <w:rFonts w:ascii="仿宋" w:hAnsi="仿宋" w:eastAsia="仿宋" w:cs="仿宋"/>
          <w:spacing w:val="55"/>
          <w:sz w:val="30"/>
          <w:szCs w:val="30"/>
        </w:rPr>
        <w:br w:type="page"/>
      </w:r>
    </w:p>
    <w:p w14:paraId="02771232">
      <w:pPr>
        <w:keepNext w:val="0"/>
        <w:keepLines w:val="0"/>
        <w:pageBreakBefore w:val="0"/>
        <w:wordWrap/>
        <w:overflowPunct w:val="0"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南京市六合区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第五批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地名文化遗产名录</w:t>
      </w:r>
    </w:p>
    <w:p w14:paraId="084215AF">
      <w:pPr>
        <w:keepNext w:val="0"/>
        <w:keepLines w:val="0"/>
        <w:pageBreakBefore w:val="0"/>
        <w:wordWrap/>
        <w:overflowPunct w:val="0"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（征求意见稿）</w:t>
      </w:r>
    </w:p>
    <w:p w14:paraId="6A3D950C">
      <w:pPr>
        <w:keepNext w:val="0"/>
        <w:keepLines w:val="0"/>
        <w:pageBreakBefore w:val="0"/>
        <w:wordWrap/>
        <w:overflowPunct w:val="0"/>
        <w:topLinePunct w:val="0"/>
        <w:bidi w:val="0"/>
        <w:spacing w:line="520" w:lineRule="exact"/>
        <w:jc w:val="center"/>
        <w:rPr>
          <w:b/>
          <w:sz w:val="30"/>
          <w:szCs w:val="30"/>
        </w:rPr>
      </w:pPr>
    </w:p>
    <w:p w14:paraId="3220A6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  <w:lang w:val="en-US" w:eastAsia="zh-CN"/>
        </w:rPr>
        <w:t>人物纪念地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  <w:lang w:val="en-US" w:eastAsia="zh-CN"/>
        </w:rPr>
        <w:t>15个）</w:t>
      </w:r>
    </w:p>
    <w:p w14:paraId="47905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六合文庙、佛狸祠遗址、徐鼒墓、桂子山烈士陵园、邓子恢旧居、金牛山战斗纪念碑、黄氏支祠、东王烈士墓、灵岩山烈士墓、邓山头革命烈士纪念碑、东沟革命烈士纪念碑、竹镇烈士陵园、马鞍街道尖山烈士墓、新篁烈士纪念碑、杨崇元墓</w:t>
      </w:r>
    </w:p>
    <w:p w14:paraId="640FC1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  <w:lang w:val="en-US" w:eastAsia="zh-CN"/>
        </w:rPr>
        <w:t>事件纪念地（6个）</w:t>
      </w:r>
    </w:p>
    <w:p w14:paraId="54618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竹镇市抗日民主政府旧址、新四军第一派出所旧址、新四军第二师临时指挥部旧址、送驾党支部旧址、陈堡桥战斗遗址、茉莉花采风纪念碑</w:t>
      </w:r>
    </w:p>
    <w:p w14:paraId="62079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2070" w:h="16950"/>
      <w:pgMar w:top="1587" w:right="1587" w:bottom="1587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83222"/>
    <w:multiLevelType w:val="singleLevel"/>
    <w:tmpl w:val="03583222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k1YjljOWFhMDZlYmNiODhhZTZhNGJmNzk4NjJjYzAifQ=="/>
  </w:docVars>
  <w:rsids>
    <w:rsidRoot w:val="00000000"/>
    <w:rsid w:val="0B037A87"/>
    <w:rsid w:val="0CB057A5"/>
    <w:rsid w:val="0D150484"/>
    <w:rsid w:val="0D4876F4"/>
    <w:rsid w:val="0EA97CDE"/>
    <w:rsid w:val="12280F14"/>
    <w:rsid w:val="15BF2A72"/>
    <w:rsid w:val="1C6C1FA7"/>
    <w:rsid w:val="1FB12BA3"/>
    <w:rsid w:val="22435CC1"/>
    <w:rsid w:val="276626A0"/>
    <w:rsid w:val="2C9256AF"/>
    <w:rsid w:val="2EDD035F"/>
    <w:rsid w:val="2FCC3878"/>
    <w:rsid w:val="30964863"/>
    <w:rsid w:val="38D8249D"/>
    <w:rsid w:val="3AAB598F"/>
    <w:rsid w:val="3C5A59E2"/>
    <w:rsid w:val="46F81C05"/>
    <w:rsid w:val="4B6C4D31"/>
    <w:rsid w:val="521C0C94"/>
    <w:rsid w:val="5E35584B"/>
    <w:rsid w:val="608A2707"/>
    <w:rsid w:val="61293C2F"/>
    <w:rsid w:val="613E2DAE"/>
    <w:rsid w:val="619D123D"/>
    <w:rsid w:val="6481138B"/>
    <w:rsid w:val="66613D3A"/>
    <w:rsid w:val="6C704E47"/>
    <w:rsid w:val="723C6C79"/>
    <w:rsid w:val="750B288E"/>
    <w:rsid w:val="765608C9"/>
    <w:rsid w:val="7D5A257E"/>
    <w:rsid w:val="7DBA7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500</Words>
  <Characters>548</Characters>
  <TotalTime>12</TotalTime>
  <ScaleCrop>false</ScaleCrop>
  <LinksUpToDate>false</LinksUpToDate>
  <CharactersWithSpaces>560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2023-06-01T15:11:00Z</dcterms:created>
  <dc:creator>Kingsoft-PDF</dc:creator>
  <cp:lastModifiedBy>小呱</cp:lastModifiedBy>
  <cp:lastPrinted>2024-04-28T02:14:00Z</cp:lastPrinted>
  <dcterms:modified xsi:type="dcterms:W3CDTF">2026-05-29T03:00:03Z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2023-06-01T15:11:12Z</vt:filetime>
  </property>
  <property fmtid="{D5CDD505-2E9C-101B-9397-08002B2CF9AE}" pid="4" name="UsrData">
    <vt:lpwstr>64784485671803001f75c9da</vt:lpwstr>
  </property>
  <property fmtid="{D5CDD505-2E9C-101B-9397-08002B2CF9AE}" pid="5" name="KSOProductBuildVer">
    <vt:lpwstr>2052-12.1.0.25865</vt:lpwstr>
  </property>
  <property fmtid="{D5CDD505-2E9C-101B-9397-08002B2CF9AE}" pid="6" name="ICV">
    <vt:lpwstr>3C68080C7376412C93006B5682451F9B_13</vt:lpwstr>
  </property>
  <property fmtid="{D5CDD505-2E9C-101B-9397-08002B2CF9AE}" pid="7" name="KSOTemplateDocerSaveRecord">
    <vt:lpwstr>eyJoZGlkIjoiMmRiZjFjMGM5ODAxY2UwNGZhYzQxZjNmNTY5NmY2ZDIiLCJ1c2VySWQiOiIyMDg3NDE1OTEifQ==</vt:lpwstr>
  </property>
</Properties>
</file>