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C282"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46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7C72CB15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57" w:beforeLines="50" w:after="157" w:afterLines="50" w:line="46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szCs w:val="44"/>
          <w:lang w:eastAsia="zh-CN"/>
        </w:rPr>
        <w:t>六合区</w:t>
      </w:r>
      <w:r>
        <w:rPr>
          <w:rFonts w:hint="default" w:ascii="Times New Roman" w:hAnsi="Times New Roman" w:cs="Times New Roman"/>
          <w:szCs w:val="44"/>
        </w:rPr>
        <w:t>202</w:t>
      </w:r>
      <w:r>
        <w:rPr>
          <w:rFonts w:hint="eastAsia" w:ascii="Times New Roman" w:hAnsi="Times New Roman" w:cs="Times New Roman"/>
          <w:szCs w:val="44"/>
          <w:lang w:val="en-US" w:eastAsia="zh-CN"/>
        </w:rPr>
        <w:t>6</w:t>
      </w:r>
      <w:r>
        <w:rPr>
          <w:rFonts w:hint="default" w:ascii="Times New Roman" w:hAnsi="Times New Roman" w:cs="Times New Roman"/>
          <w:szCs w:val="44"/>
        </w:rPr>
        <w:t>年</w:t>
      </w:r>
      <w:r>
        <w:rPr>
          <w:rFonts w:hint="default" w:ascii="Times New Roman" w:hAnsi="Times New Roman" w:cs="Times New Roman"/>
          <w:szCs w:val="44"/>
          <w:lang w:eastAsia="zh-CN"/>
        </w:rPr>
        <w:t>扶持发展新型农村集体经济项目</w:t>
      </w:r>
      <w:r>
        <w:rPr>
          <w:rFonts w:hint="default" w:ascii="Times New Roman" w:hAnsi="Times New Roman" w:cs="Times New Roman"/>
          <w:szCs w:val="44"/>
        </w:rPr>
        <w:t>汇总表</w:t>
      </w:r>
      <w:bookmarkEnd w:id="0"/>
    </w:p>
    <w:p w14:paraId="251701D6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 w:val="0"/>
        <w:spacing w:line="460" w:lineRule="exact"/>
        <w:ind w:firstLine="480"/>
        <w:textAlignment w:val="auto"/>
        <w:rPr>
          <w:rFonts w:hint="default" w:ascii="Times New Roman" w:hAnsi="Times New Roman" w:eastAsia="楷体_GB2312" w:cs="Times New Roman"/>
          <w:color w:val="000000"/>
          <w:sz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</w:rPr>
        <w:t xml:space="preserve">                                                   </w:t>
      </w:r>
      <w:r>
        <w:rPr>
          <w:rFonts w:hint="default" w:ascii="Times New Roman" w:hAnsi="Times New Roman" w:eastAsia="楷体_GB2312" w:cs="Times New Roman"/>
          <w:color w:val="000000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000000"/>
          <w:sz w:val="24"/>
        </w:rPr>
        <w:t xml:space="preserve">                                   </w:t>
      </w:r>
      <w:r>
        <w:rPr>
          <w:rFonts w:hint="default" w:ascii="Times New Roman" w:hAnsi="Times New Roman" w:eastAsia="方正仿宋简体" w:cs="Times New Roman"/>
          <w:color w:val="000000"/>
          <w:sz w:val="24"/>
        </w:rPr>
        <w:t>单位：万元、亩、人</w:t>
      </w:r>
    </w:p>
    <w:tbl>
      <w:tblPr>
        <w:tblStyle w:val="4"/>
        <w:tblW w:w="137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15"/>
        <w:gridCol w:w="7688"/>
        <w:gridCol w:w="685"/>
        <w:gridCol w:w="583"/>
        <w:gridCol w:w="717"/>
        <w:gridCol w:w="700"/>
        <w:gridCol w:w="717"/>
        <w:gridCol w:w="645"/>
      </w:tblGrid>
      <w:tr w14:paraId="4A4FE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tblHeader/>
          <w:jc w:val="center"/>
        </w:trPr>
        <w:tc>
          <w:tcPr>
            <w:tcW w:w="66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982250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131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E50B75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  <w:t>村名</w:t>
            </w:r>
          </w:p>
        </w:tc>
        <w:tc>
          <w:tcPr>
            <w:tcW w:w="768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7622D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项目简要描述</w:t>
            </w:r>
          </w:p>
        </w:tc>
        <w:tc>
          <w:tcPr>
            <w:tcW w:w="404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003FF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0"/>
              </w:rPr>
              <w:t>资金投入及构成</w:t>
            </w:r>
          </w:p>
        </w:tc>
      </w:tr>
      <w:tr w14:paraId="73DAF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66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A8F1C9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0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6D6684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0"/>
              </w:rPr>
            </w:pPr>
          </w:p>
        </w:tc>
        <w:tc>
          <w:tcPr>
            <w:tcW w:w="768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95EE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 w14:paraId="7F1E6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合计</w:t>
            </w:r>
          </w:p>
        </w:tc>
        <w:tc>
          <w:tcPr>
            <w:tcW w:w="583" w:type="dxa"/>
            <w:noWrap w:val="0"/>
            <w:tcMar>
              <w:left w:w="28" w:type="dxa"/>
              <w:right w:w="28" w:type="dxa"/>
            </w:tcMar>
            <w:vAlign w:val="center"/>
          </w:tcPr>
          <w:p w14:paraId="5F9F3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0"/>
                <w:lang w:val="en-US" w:eastAsia="zh-CN"/>
              </w:rPr>
              <w:t>中央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财政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016767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0"/>
                <w:lang w:val="en-US" w:eastAsia="zh-CN"/>
              </w:rPr>
              <w:t>省级财政</w:t>
            </w:r>
          </w:p>
        </w:tc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 w14:paraId="447F56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市区财政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12C9D3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  <w:lang w:val="en-US" w:eastAsia="zh-CN"/>
              </w:rPr>
              <w:t>乡镇财政</w:t>
            </w:r>
          </w:p>
        </w:tc>
        <w:tc>
          <w:tcPr>
            <w:tcW w:w="645" w:type="dxa"/>
            <w:noWrap w:val="0"/>
            <w:tcMar>
              <w:left w:w="28" w:type="dxa"/>
              <w:right w:w="28" w:type="dxa"/>
            </w:tcMar>
            <w:vAlign w:val="center"/>
          </w:tcPr>
          <w:p w14:paraId="295C35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0"/>
              </w:rPr>
              <w:t>集体资金</w:t>
            </w:r>
          </w:p>
        </w:tc>
      </w:tr>
      <w:tr w14:paraId="48DB8C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 w14:paraId="4B779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405F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龙池街道</w:t>
            </w:r>
          </w:p>
          <w:p w14:paraId="59FE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新集社区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1AB5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提档升级南京龙之家养老服务中心，对智慧照护体系、医疗应急能力、适老化环境改造、安全保障设施及后勤设备升级改造。项目完成后，由新集社区自营，预计每年为村集体增加收入约15万元。</w:t>
            </w:r>
          </w:p>
        </w:tc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 w14:paraId="3C9E8F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583" w:type="dxa"/>
            <w:noWrap w:val="0"/>
            <w:tcMar>
              <w:left w:w="28" w:type="dxa"/>
              <w:right w:w="28" w:type="dxa"/>
            </w:tcMar>
            <w:vAlign w:val="center"/>
          </w:tcPr>
          <w:p w14:paraId="307B8B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05625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 w14:paraId="1B023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83.85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04484A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noWrap w:val="0"/>
            <w:tcMar>
              <w:left w:w="28" w:type="dxa"/>
              <w:right w:w="28" w:type="dxa"/>
            </w:tcMar>
            <w:vAlign w:val="center"/>
          </w:tcPr>
          <w:p w14:paraId="00D7CB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25.15</w:t>
            </w:r>
          </w:p>
        </w:tc>
      </w:tr>
      <w:tr w14:paraId="78FDEA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 w14:paraId="0F96B2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64FE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横梁街道</w:t>
            </w:r>
          </w:p>
          <w:p w14:paraId="6860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石庙社区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2D5F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将原惠宇农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  <w:lang w:val="en-US" w:eastAsia="zh-CN"/>
              </w:rPr>
              <w:t>化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破旧厂房改造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8"/>
              </w:rPr>
              <w:t>为一层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8"/>
                <w:lang w:val="en-US" w:eastAsia="zh-CN"/>
              </w:rPr>
              <w:t>框架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8"/>
              </w:rPr>
              <w:t>结构房屋（约600㎡），配套必要的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水电路、厕所等基础设施，建成后对外出租用于稻米深加工，预计每年为村集体增加收入约6.8万元。</w:t>
            </w:r>
          </w:p>
        </w:tc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 w14:paraId="0E5696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170</w:t>
            </w:r>
          </w:p>
        </w:tc>
        <w:tc>
          <w:tcPr>
            <w:tcW w:w="583" w:type="dxa"/>
            <w:noWrap w:val="0"/>
            <w:tcMar>
              <w:left w:w="28" w:type="dxa"/>
              <w:right w:w="28" w:type="dxa"/>
            </w:tcMar>
            <w:vAlign w:val="center"/>
          </w:tcPr>
          <w:p w14:paraId="190FAD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25A17C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 w14:paraId="0E0329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85.5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377BB5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tcMar>
              <w:left w:w="28" w:type="dxa"/>
              <w:right w:w="28" w:type="dxa"/>
            </w:tcMar>
            <w:vAlign w:val="center"/>
          </w:tcPr>
          <w:p w14:paraId="448753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34.5</w:t>
            </w:r>
          </w:p>
        </w:tc>
      </w:tr>
      <w:tr w14:paraId="325B3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 w14:paraId="05909E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31A5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金牛湖街道</w:t>
            </w:r>
          </w:p>
          <w:p w14:paraId="3461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7906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维修改建邓周茶厂厂房及办公房约350平方米，购置制茶设备，新建喷滴灌设备及安全围挡等基础设施，改造后对外出租，预计每年为村集体增加收入约6.4万元。</w:t>
            </w:r>
          </w:p>
        </w:tc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 w14:paraId="4AF12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583" w:type="dxa"/>
            <w:noWrap w:val="0"/>
            <w:tcMar>
              <w:left w:w="28" w:type="dxa"/>
              <w:right w:w="28" w:type="dxa"/>
            </w:tcMar>
            <w:vAlign w:val="center"/>
          </w:tcPr>
          <w:p w14:paraId="1E4693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7E36A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 w14:paraId="121CF1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23DD4F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tcMar>
              <w:left w:w="28" w:type="dxa"/>
              <w:right w:w="28" w:type="dxa"/>
            </w:tcMar>
            <w:vAlign w:val="center"/>
          </w:tcPr>
          <w:p w14:paraId="629A12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</w:tr>
      <w:tr w14:paraId="5894FB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 w14:paraId="2ECA65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5699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冶山街道</w:t>
            </w:r>
          </w:p>
          <w:p w14:paraId="4DA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瓜娄村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2096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东王社区、四合墩社区、瓜娄村三个村抱团发展经营，维修改建青龙小学闲置校舍，建设约1000㎡钢架结构标准化厂房及附属设施，建成后对外出租，预计每年为村集体增加收入约6万元。</w:t>
            </w:r>
          </w:p>
        </w:tc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 w14:paraId="3F78F9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583" w:type="dxa"/>
            <w:noWrap w:val="0"/>
            <w:tcMar>
              <w:left w:w="28" w:type="dxa"/>
              <w:right w:w="28" w:type="dxa"/>
            </w:tcMar>
            <w:vAlign w:val="center"/>
          </w:tcPr>
          <w:p w14:paraId="46D028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5945EF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 w14:paraId="0EF7A9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77.5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0E0F93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tcMar>
              <w:left w:w="28" w:type="dxa"/>
              <w:right w:w="28" w:type="dxa"/>
            </w:tcMar>
            <w:vAlign w:val="center"/>
          </w:tcPr>
          <w:p w14:paraId="4C05A5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22.5</w:t>
            </w:r>
          </w:p>
        </w:tc>
      </w:tr>
      <w:tr w14:paraId="7CCE8A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 w14:paraId="26488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79E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冶山街道</w:t>
            </w:r>
          </w:p>
          <w:p w14:paraId="245C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四合墩社区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7905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东王社区、四合墩社区、瓜娄村三个村抱团发展经营，维修改建青龙小学闲置校舍，建设约1000㎡钢架结构标准化厂房及附属设施，建成后对外出租，预计每年为村集体增加收入约6万元。</w:t>
            </w:r>
          </w:p>
        </w:tc>
        <w:tc>
          <w:tcPr>
            <w:tcW w:w="68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0D740C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583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6DACA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16309F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0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77E17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77.5</w:t>
            </w:r>
          </w:p>
        </w:tc>
        <w:tc>
          <w:tcPr>
            <w:tcW w:w="7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1B19E3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354BBA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22.5</w:t>
            </w:r>
          </w:p>
        </w:tc>
      </w:tr>
      <w:tr w14:paraId="24EF91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tblHeader/>
          <w:jc w:val="center"/>
        </w:trPr>
        <w:tc>
          <w:tcPr>
            <w:tcW w:w="666" w:type="dxa"/>
            <w:noWrap w:val="0"/>
            <w:tcMar>
              <w:left w:w="28" w:type="dxa"/>
              <w:right w:w="28" w:type="dxa"/>
            </w:tcMar>
            <w:vAlign w:val="center"/>
          </w:tcPr>
          <w:p w14:paraId="298619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5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3608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竹镇镇</w:t>
            </w:r>
          </w:p>
          <w:p w14:paraId="44C5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光华村</w:t>
            </w:r>
          </w:p>
        </w:tc>
        <w:tc>
          <w:tcPr>
            <w:tcW w:w="7688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0532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8"/>
              </w:rPr>
              <w:t>建设500㎡钢结构厂房及基础设施配套，采购坚果清洗、烘干、榨油等设备等，建成后对外出租用于坚果储藏、加工等，预计每年为村集体增加收入约5.2万元。</w:t>
            </w:r>
          </w:p>
        </w:tc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 w14:paraId="0F1326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583" w:type="dxa"/>
            <w:noWrap w:val="0"/>
            <w:tcMar>
              <w:left w:w="28" w:type="dxa"/>
              <w:right w:w="28" w:type="dxa"/>
            </w:tcMar>
            <w:vAlign w:val="center"/>
          </w:tcPr>
          <w:p w14:paraId="474697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60489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00" w:type="dxa"/>
            <w:noWrap w:val="0"/>
            <w:tcMar>
              <w:left w:w="28" w:type="dxa"/>
              <w:right w:w="28" w:type="dxa"/>
            </w:tcMar>
            <w:vAlign w:val="center"/>
          </w:tcPr>
          <w:p w14:paraId="3536A5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60.5</w:t>
            </w:r>
          </w:p>
        </w:tc>
        <w:tc>
          <w:tcPr>
            <w:tcW w:w="717" w:type="dxa"/>
            <w:noWrap w:val="0"/>
            <w:tcMar>
              <w:left w:w="28" w:type="dxa"/>
              <w:right w:w="28" w:type="dxa"/>
            </w:tcMar>
            <w:vAlign w:val="center"/>
          </w:tcPr>
          <w:p w14:paraId="055656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tcMar>
              <w:left w:w="28" w:type="dxa"/>
              <w:right w:w="28" w:type="dxa"/>
            </w:tcMar>
            <w:vAlign w:val="center"/>
          </w:tcPr>
          <w:p w14:paraId="47FB60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19.5</w:t>
            </w:r>
          </w:p>
        </w:tc>
      </w:tr>
    </w:tbl>
    <w:p w14:paraId="60DFF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44" w:right="1531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483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6608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66608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C097F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C097F"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3466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65787"/>
    <w:rsid w:val="0A395635"/>
    <w:rsid w:val="16E237B5"/>
    <w:rsid w:val="22F65787"/>
    <w:rsid w:val="40CD4B09"/>
    <w:rsid w:val="444B77FB"/>
    <w:rsid w:val="482573E5"/>
    <w:rsid w:val="50BF215D"/>
    <w:rsid w:val="54A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8">
    <w:name w:val="Table Text"/>
    <w:basedOn w:val="1"/>
    <w:semiHidden/>
    <w:qFormat/>
    <w:uiPriority w:val="0"/>
  </w:style>
  <w:style w:type="paragraph" w:customStyle="1" w:styleId="9">
    <w:name w:val="样式3"/>
    <w:basedOn w:val="1"/>
    <w:qFormat/>
    <w:uiPriority w:val="0"/>
    <w:pPr>
      <w:spacing w:beforeLines="100" w:afterLines="100" w:line="660" w:lineRule="exact"/>
      <w:ind w:firstLine="643"/>
    </w:pPr>
    <w:rPr>
      <w:rFonts w:ascii="Calibri" w:hAnsi="Calibri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1028</Characters>
  <Lines>0</Lines>
  <Paragraphs>0</Paragraphs>
  <TotalTime>7</TotalTime>
  <ScaleCrop>false</ScaleCrop>
  <LinksUpToDate>false</LinksUpToDate>
  <CharactersWithSpaces>1122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2025-02-12T06:33:00Z</dcterms:created>
  <dc:creator>崇金星</dc:creator>
  <cp:lastModifiedBy>秀逗</cp:lastModifiedBy>
  <cp:lastPrinted>2026-06-23T09:22:00Z</cp:lastPrinted>
  <dcterms:modified xsi:type="dcterms:W3CDTF">2026-06-24T09:02:40Z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3FD5766B5CAA48E88533B27A3DD543B1_13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