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CB0C8">
      <w:pPr>
        <w:jc w:val="left"/>
        <w:rPr>
          <w:rFonts w:eastAsia="方正小标宋_GBK"/>
          <w:sz w:val="32"/>
          <w:szCs w:val="32"/>
        </w:rPr>
      </w:pPr>
      <w:r>
        <w:rPr>
          <w:rFonts w:hint="eastAsia" w:eastAsia="方正小标宋_GBK"/>
          <w:sz w:val="32"/>
          <w:szCs w:val="32"/>
        </w:rPr>
        <w:t>附件</w:t>
      </w:r>
    </w:p>
    <w:p w14:paraId="10AF4B37">
      <w:pPr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地名命名公告一览表</w:t>
      </w:r>
    </w:p>
    <w:tbl>
      <w:tblPr>
        <w:tblStyle w:val="3"/>
        <w:tblW w:w="163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351"/>
        <w:gridCol w:w="1762"/>
        <w:gridCol w:w="1530"/>
        <w:gridCol w:w="1455"/>
        <w:gridCol w:w="3439"/>
        <w:gridCol w:w="1736"/>
        <w:gridCol w:w="1883"/>
        <w:gridCol w:w="1680"/>
        <w:gridCol w:w="780"/>
      </w:tblGrid>
      <w:tr w14:paraId="03198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B6F4FA4">
            <w:pPr>
              <w:widowControl/>
              <w:jc w:val="center"/>
              <w:textAlignment w:val="center"/>
              <w:rPr>
                <w:rFonts w:hint="eastAsia" w:ascii="黑体" w:hAnsi="黑体" w:eastAsia="黑体" w:cs="方正公文黑体"/>
                <w:b/>
                <w:color w:val="000000"/>
                <w:sz w:val="24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1F61F27">
            <w:pPr>
              <w:widowControl/>
              <w:jc w:val="center"/>
              <w:textAlignment w:val="center"/>
              <w:rPr>
                <w:rStyle w:val="6"/>
                <w:rFonts w:hint="default" w:ascii="方正公文黑体" w:hAnsi="方正公文黑体" w:eastAsia="方正公文黑体" w:cs="方正公文黑体"/>
                <w:lang w:bidi="ar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标准地名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F260FF2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Style w:val="6"/>
                <w:rFonts w:ascii="方正公文黑体" w:hAnsi="方正公文黑体" w:eastAsia="方正公文黑体" w:cs="方正公文黑体"/>
                <w:lang w:bidi="ar"/>
              </w:rPr>
              <w:t>汉语拼音拼写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EB2AA0D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地名类别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66BCBD1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所在区域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BA62E8F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地理实体位置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D1809E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批准机关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B060925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Style w:val="6"/>
                <w:rFonts w:ascii="方正公文黑体" w:hAnsi="方正公文黑体" w:eastAsia="方正公文黑体" w:cs="方正公文黑体"/>
                <w:lang w:bidi="ar"/>
              </w:rPr>
              <w:t>批准时间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5461BF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Style w:val="6"/>
                <w:rFonts w:ascii="方正公文黑体" w:hAnsi="方正公文黑体" w:eastAsia="方正公文黑体" w:cs="方正公文黑体"/>
                <w:lang w:bidi="ar"/>
              </w:rPr>
              <w:t>批准文号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6DD2B2C">
            <w:pPr>
              <w:widowControl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color w:val="000000"/>
                <w:sz w:val="24"/>
              </w:rPr>
            </w:pPr>
            <w:r>
              <w:rPr>
                <w:rFonts w:hint="eastAsia" w:ascii="方正公文黑体" w:hAnsi="方正公文黑体" w:eastAsia="方正公文黑体" w:cs="方正公文黑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DEB8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1D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52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润环路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52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Rùnhuán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FB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6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程桥街道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69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位于竹镇镇及程桥街道，东起砂矿路，西南止槽高路，长717米、宽18米，沥青路面。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AA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6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2026年9月9日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4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CA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503BE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69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E0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绿汇路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D5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Lǜhuì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42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D1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F8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位于竹镇镇，东起砂矿路，西止润环路，长570米、宽18米，沥青路面。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22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CE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2026年9月9日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9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C7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52369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94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3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59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润泽路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5D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Rùnzé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F0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09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程桥街道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42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位于竹镇镇及程桥街道，东起砂矿路，西南止槽高路，长663米、宽12米，沥青路面。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2A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E9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2026年9月9日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5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6A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64B24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51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4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DF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绿通路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7C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Lǜtōng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F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5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5B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位于竹镇镇，北起润环路，南止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润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泽路，长187米、宽12米，沥青路面。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2C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A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2026年9月9日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B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F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4CF9E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2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F4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耿跳路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67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 xml:space="preserve"> Gěnɡtiào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FE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E8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93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位于竹镇镇，西北起梅云路，东南止侍郎西路，长3.2千米、宽7米，沥青路面。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09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5E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2026年9月9日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0C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01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调整</w:t>
            </w:r>
          </w:p>
        </w:tc>
      </w:tr>
      <w:tr w14:paraId="0DA99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E7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0A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静园路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23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Jìngyuán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01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5F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4F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位于竹镇镇，东北起耿跳路，南止东竹路，长430米、宽2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4.5米，水泥、沥青混合路面。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D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5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FC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AF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2CD71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60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7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D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稻香路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EC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Dàoxiāng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38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6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DF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位于竹镇镇，东北起大泉路，南止云东路（规划道路），长1000米、宽3.5米，水泥、沥青混合路面。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84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6C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F9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7A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28FAD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9C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8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F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青叶路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5C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Qīngyè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49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E1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C6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位于竹镇镇，东起静园路，西止东竹路，长320米、宽3.5—5米，沥青路面。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65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9C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6A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E2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52951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60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9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BD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东竹路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5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Dōngzhú Lù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6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街路巷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3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竹镇镇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79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位于竹镇镇，东起云东路（规划道路），西止梅云路，长710米、宽6米，沥青路面。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40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六合区人民政府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A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E3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宁六地名复〔202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〕</w:t>
            </w:r>
            <w:r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  <w:t>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48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5B1E8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5F8C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BF79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07B8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96E2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2839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343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33B4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76AD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3"/>
                <w:szCs w:val="13"/>
                <w:lang w:val="en-US" w:eastAsia="zh-CN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0E62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A773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FF69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13AD7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63A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655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E34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F17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2BD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AD1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2EE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061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85C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32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13"/>
                <w:szCs w:val="13"/>
                <w:lang w:val="en-US" w:eastAsia="zh-CN"/>
              </w:rPr>
            </w:pPr>
          </w:p>
        </w:tc>
      </w:tr>
      <w:tr w14:paraId="2BB22E3E">
        <w:trPr>
          <w:trHeight w:val="540" w:hRule="atLeast"/>
          <w:jc w:val="center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3B9BE0">
            <w:pPr>
              <w:rPr>
                <w:color w:val="000000"/>
                <w:sz w:val="24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AD7A46">
            <w:pPr>
              <w:rPr>
                <w:color w:val="000000"/>
                <w:sz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DBBBEE">
            <w:pPr>
              <w:rPr>
                <w:color w:val="00000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A395C7">
            <w:pPr>
              <w:rPr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3399F1">
            <w:pPr>
              <w:rPr>
                <w:color w:val="000000"/>
                <w:sz w:val="24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3478F8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6127C5">
            <w:pPr>
              <w:rPr>
                <w:color w:val="000000"/>
                <w:sz w:val="24"/>
              </w:rPr>
            </w:pPr>
          </w:p>
        </w:tc>
        <w:tc>
          <w:tcPr>
            <w:tcW w:w="434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4BE99F">
            <w:pPr>
              <w:widowControl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 w:val="28"/>
                <w:szCs w:val="28"/>
              </w:rPr>
            </w:pPr>
            <w:r>
              <w:rPr>
                <w:rStyle w:val="7"/>
                <w:rFonts w:hint="eastAsia" w:eastAsia="楷体_GB2312"/>
                <w:lang w:val="en-US" w:eastAsia="zh-CN" w:bidi="ar"/>
              </w:rPr>
              <w:t>南京市六合</w:t>
            </w:r>
            <w:r>
              <w:rPr>
                <w:rFonts w:hint="eastAsia" w:ascii="楷体_GB2312" w:hAnsi="宋体" w:eastAsia="楷体_GB2312" w:cs="楷体_GB2312"/>
                <w:color w:val="000000"/>
                <w:kern w:val="0"/>
                <w:sz w:val="28"/>
                <w:szCs w:val="28"/>
                <w:lang w:bidi="ar"/>
              </w:rPr>
              <w:t>区</w:t>
            </w:r>
            <w:r>
              <w:rPr>
                <w:rFonts w:ascii="楷体_GB2312" w:hAnsi="宋体" w:eastAsia="楷体_GB2312" w:cs="楷体_GB2312"/>
                <w:color w:val="000000"/>
                <w:kern w:val="0"/>
                <w:sz w:val="28"/>
                <w:szCs w:val="28"/>
                <w:lang w:bidi="ar"/>
              </w:rPr>
              <w:t>民政局</w:t>
            </w:r>
          </w:p>
        </w:tc>
      </w:tr>
      <w:tr w14:paraId="37131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1C74CD">
            <w:pPr>
              <w:rPr>
                <w:color w:val="000000"/>
                <w:sz w:val="24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57E7ACE">
            <w:pPr>
              <w:rPr>
                <w:color w:val="000000"/>
                <w:sz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13F8C6">
            <w:pPr>
              <w:rPr>
                <w:color w:val="000000"/>
                <w:sz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D47A25">
            <w:pPr>
              <w:rPr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002B56">
            <w:pPr>
              <w:rPr>
                <w:color w:val="000000"/>
                <w:sz w:val="24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CBFF52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849427">
            <w:pPr>
              <w:rPr>
                <w:color w:val="000000"/>
                <w:sz w:val="24"/>
              </w:rPr>
            </w:pPr>
          </w:p>
        </w:tc>
        <w:tc>
          <w:tcPr>
            <w:tcW w:w="434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483B9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Style w:val="7"/>
                <w:rFonts w:hint="eastAsia" w:eastAsia="楷体_GB2312"/>
                <w:lang w:val="en-US" w:eastAsia="zh-CN" w:bidi="ar"/>
              </w:rPr>
              <w:t>2026</w:t>
            </w:r>
            <w:r>
              <w:rPr>
                <w:rStyle w:val="8"/>
                <w:lang w:bidi="ar"/>
              </w:rPr>
              <w:t>年</w:t>
            </w: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9</w:t>
            </w:r>
            <w:r>
              <w:rPr>
                <w:rStyle w:val="8"/>
                <w:lang w:bidi="ar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15</w:t>
            </w:r>
            <w:r>
              <w:rPr>
                <w:rStyle w:val="8"/>
                <w:lang w:bidi="ar"/>
              </w:rPr>
              <w:t>日</w:t>
            </w:r>
          </w:p>
        </w:tc>
      </w:tr>
    </w:tbl>
    <w:p w14:paraId="15A177FC">
      <w:pPr>
        <w:rPr>
          <w:rFonts w:hint="eastAsia" w:eastAsia="方正仿宋_GBK"/>
          <w:sz w:val="32"/>
          <w:szCs w:val="32"/>
        </w:rPr>
      </w:pPr>
    </w:p>
    <w:p w14:paraId="79CA495E">
      <w:bookmarkStart w:id="0" w:name="_GoBack"/>
      <w:bookmarkEnd w:id="0"/>
    </w:p>
    <w:sectPr>
      <w:pgSz w:w="16838" w:h="11906" w:orient="landscape"/>
      <w:pgMar w:top="1531" w:right="1644" w:bottom="1304" w:left="1644" w:header="851" w:footer="992" w:gutter="0"/>
      <w:pgNumType w:fmt="numberInDash" w:chapStyle="1"/>
      <w:cols w:space="720" w:num="1"/>
      <w:titlePg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E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  <w:style w:type="character" w:customStyle="1" w:styleId="6">
    <w:name w:val="font161"/>
    <w:basedOn w:val="4"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131"/>
    <w:basedOn w:val="4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121"/>
    <w:basedOn w:val="4"/>
    <w:qFormat/>
    <w:uiPriority w:val="0"/>
    <w:rPr>
      <w:rFonts w:ascii="楷体_GB2312" w:eastAsia="楷体_GB2312" w:cs="楷体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2026-09-16T02:13:28Z</dcterms:created>
  <dc:creator>Lenovo</dc:creator>
  <cp:lastModifiedBy>小呱</cp:lastModifiedBy>
  <dcterms:modified xsi:type="dcterms:W3CDTF">2026-09-16T02:13:36Z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eyJoZGlkIjoiMzE1MDYyYjI1N2EyMTMxNGVjYzk5MmI4MzFhZGNmYjMiLCJ1c2VySWQiOiIyMDg3NDE1OTEifQ==</vt:lpwstr>
  </property>
  <property fmtid="{D5CDD505-2E9C-101B-9397-08002B2CF9AE}" pid="4" name="ICV">
    <vt:lpwstr>5A75C8A17C8E48EDA712BE51ED8AB549_12</vt:lpwstr>
  </property>
</Properties>
</file>